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03734E" w:rsidRPr="00992252" w:rsidRDefault="00762F01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19104855" wp14:editId="20B3B2A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F92">
        <w:rPr>
          <w:rFonts w:ascii="Trebuchet MS" w:hAnsi="Trebuchet MS"/>
          <w:color w:val="7F7F7F"/>
          <w:sz w:val="20"/>
          <w:szCs w:val="20"/>
        </w:rPr>
        <w:t>30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807036">
        <w:rPr>
          <w:rFonts w:ascii="Trebuchet MS" w:hAnsi="Trebuchet MS"/>
          <w:color w:val="7F7F7F"/>
          <w:sz w:val="20"/>
          <w:szCs w:val="20"/>
        </w:rPr>
        <w:t>března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  <w:bookmarkStart w:id="0" w:name="_GoBack"/>
      <w:bookmarkEnd w:id="0"/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  <w:r w:rsidR="007343B0">
        <w:rPr>
          <w:rFonts w:ascii="Arial" w:hAnsi="Arial"/>
          <w:color w:val="7F7F7F"/>
          <w:sz w:val="20"/>
          <w:szCs w:val="20"/>
        </w:rPr>
        <w:t xml:space="preserve"> </w:t>
      </w:r>
    </w:p>
    <w:p w:rsidR="00ED76AE" w:rsidRDefault="00807036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Zahájení návštěvní sezóny na zámku Kynžvart</w:t>
      </w:r>
    </w:p>
    <w:p w:rsidR="00B77389" w:rsidRDefault="00807036" w:rsidP="00807036">
      <w:pPr>
        <w:suppressAutoHyphens/>
        <w:spacing w:after="0"/>
        <w:ind w:left="284"/>
        <w:contextualSpacing/>
        <w:jc w:val="both"/>
        <w:rPr>
          <w:rFonts w:ascii="Arial" w:hAnsi="Arial"/>
          <w:b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>V</w:t>
      </w:r>
      <w:r w:rsidR="007343B0" w:rsidRPr="00807036">
        <w:rPr>
          <w:rFonts w:ascii="Arial" w:hAnsi="Arial"/>
          <w:b/>
          <w:i/>
          <w:sz w:val="24"/>
          <w:szCs w:val="24"/>
        </w:rPr>
        <w:t> sobotu 2. dubna zahájí správa státního zámku Kynžvart letošní návštěvní sezónu. Přípravné práce finišují, probíh</w:t>
      </w:r>
      <w:r w:rsidR="00A81632" w:rsidRPr="00807036">
        <w:rPr>
          <w:rFonts w:ascii="Arial" w:hAnsi="Arial"/>
          <w:b/>
          <w:i/>
          <w:sz w:val="24"/>
          <w:szCs w:val="24"/>
        </w:rPr>
        <w:t xml:space="preserve">ají poslední úpravy, úklidy a </w:t>
      </w:r>
      <w:r w:rsidR="007343B0" w:rsidRPr="00807036">
        <w:rPr>
          <w:rFonts w:ascii="Arial" w:hAnsi="Arial"/>
          <w:b/>
          <w:i/>
          <w:sz w:val="24"/>
          <w:szCs w:val="24"/>
        </w:rPr>
        <w:t>instalace expozic obou návštěvních okruhů</w:t>
      </w:r>
      <w:r w:rsidR="00276389" w:rsidRPr="00807036">
        <w:rPr>
          <w:rFonts w:ascii="Arial" w:hAnsi="Arial"/>
          <w:b/>
          <w:i/>
          <w:sz w:val="24"/>
          <w:szCs w:val="24"/>
        </w:rPr>
        <w:t>. Vše už je téměř nachystáno na první víkendové návštěvníky.</w:t>
      </w:r>
    </w:p>
    <w:p w:rsidR="00807036" w:rsidRDefault="00807036" w:rsidP="00807036">
      <w:pPr>
        <w:suppressAutoHyphens/>
        <w:spacing w:after="0"/>
        <w:ind w:left="284"/>
        <w:contextualSpacing/>
        <w:jc w:val="both"/>
        <w:rPr>
          <w:rFonts w:ascii="Arial" w:hAnsi="Arial"/>
          <w:b/>
          <w:i/>
          <w:sz w:val="24"/>
          <w:szCs w:val="24"/>
        </w:rPr>
      </w:pPr>
    </w:p>
    <w:p w:rsidR="00237EA4" w:rsidRDefault="00237EA4" w:rsidP="00237EA4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V dubnu bude zámek Kynžvart otevírat své brány každý víkend od 9:00 do 16:00 hodin. </w:t>
      </w:r>
      <w:r w:rsidR="0021238B">
        <w:rPr>
          <w:rFonts w:ascii="Trebuchet MS" w:hAnsi="Trebuchet MS"/>
          <w:sz w:val="18"/>
          <w:szCs w:val="18"/>
        </w:rPr>
        <w:t>A</w:t>
      </w:r>
      <w:r>
        <w:rPr>
          <w:rFonts w:ascii="Trebuchet MS" w:hAnsi="Trebuchet MS"/>
          <w:sz w:val="18"/>
          <w:szCs w:val="18"/>
        </w:rPr>
        <w:t xml:space="preserve">ni během všedních dní si </w:t>
      </w:r>
      <w:r w:rsidR="0021238B">
        <w:rPr>
          <w:rFonts w:ascii="Trebuchet MS" w:hAnsi="Trebuchet MS"/>
          <w:sz w:val="18"/>
          <w:szCs w:val="18"/>
        </w:rPr>
        <w:t xml:space="preserve">však </w:t>
      </w:r>
      <w:r>
        <w:rPr>
          <w:rFonts w:ascii="Trebuchet MS" w:hAnsi="Trebuchet MS"/>
          <w:sz w:val="18"/>
          <w:szCs w:val="18"/>
        </w:rPr>
        <w:t xml:space="preserve">návštěvník nemusí zoufat. Připraveny jsou úterní a čtvrteční prohlídky </w:t>
      </w:r>
      <w:r w:rsidRPr="00276389">
        <w:rPr>
          <w:rFonts w:ascii="Trebuchet MS" w:hAnsi="Trebuchet MS"/>
          <w:b/>
          <w:i/>
          <w:sz w:val="18"/>
          <w:szCs w:val="18"/>
        </w:rPr>
        <w:t>Zámeckých interiérů Metternichů</w:t>
      </w:r>
      <w:r>
        <w:rPr>
          <w:rFonts w:ascii="Trebuchet MS" w:hAnsi="Trebuchet MS"/>
          <w:sz w:val="18"/>
          <w:szCs w:val="18"/>
        </w:rPr>
        <w:t xml:space="preserve"> i </w:t>
      </w:r>
      <w:r w:rsidRPr="00276389">
        <w:rPr>
          <w:rFonts w:ascii="Trebuchet MS" w:hAnsi="Trebuchet MS"/>
          <w:b/>
          <w:i/>
          <w:sz w:val="18"/>
          <w:szCs w:val="18"/>
        </w:rPr>
        <w:t>Muzea a kabinetu kuriozit</w:t>
      </w:r>
      <w:r w:rsidR="00E460FA">
        <w:rPr>
          <w:rFonts w:ascii="Trebuchet MS" w:hAnsi="Trebuchet MS"/>
          <w:sz w:val="18"/>
          <w:szCs w:val="18"/>
        </w:rPr>
        <w:t>. Celotýdenní provoz s</w:t>
      </w:r>
      <w:r>
        <w:rPr>
          <w:rFonts w:ascii="Trebuchet MS" w:hAnsi="Trebuchet MS"/>
          <w:sz w:val="18"/>
          <w:szCs w:val="18"/>
        </w:rPr>
        <w:t xml:space="preserve"> pondělní pauzou bude zahájen v květnu.</w:t>
      </w:r>
    </w:p>
    <w:p w:rsidR="00237EA4" w:rsidRDefault="00237EA4" w:rsidP="00237EA4">
      <w:pPr>
        <w:suppressAutoHyphens/>
        <w:spacing w:after="0"/>
        <w:contextualSpacing/>
        <w:jc w:val="both"/>
        <w:rPr>
          <w:rFonts w:ascii="Arial" w:hAnsi="Arial"/>
          <w:b/>
          <w:sz w:val="24"/>
          <w:szCs w:val="24"/>
        </w:rPr>
      </w:pPr>
    </w:p>
    <w:p w:rsidR="00807036" w:rsidRDefault="00807036" w:rsidP="00807036">
      <w:pPr>
        <w:suppressAutoHyphens/>
        <w:spacing w:after="0"/>
        <w:ind w:left="284"/>
        <w:contextualSpacing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Co připravujeme?</w:t>
      </w:r>
    </w:p>
    <w:p w:rsidR="00807036" w:rsidRDefault="00807036" w:rsidP="00807036">
      <w:pPr>
        <w:suppressAutoHyphens/>
        <w:spacing w:after="0"/>
        <w:ind w:left="284"/>
        <w:contextualSpacing/>
        <w:jc w:val="both"/>
        <w:rPr>
          <w:rFonts w:ascii="Arial" w:hAnsi="Arial"/>
          <w:b/>
          <w:sz w:val="24"/>
          <w:szCs w:val="24"/>
        </w:rPr>
      </w:pPr>
    </w:p>
    <w:p w:rsidR="00545B9B" w:rsidRDefault="00545B9B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„Náš zámek“ - Výstava výtvarných prací předškoláků z MŠ Lázně Kynžvart</w:t>
      </w:r>
    </w:p>
    <w:p w:rsidR="00545B9B" w:rsidRDefault="00545B9B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545B9B" w:rsidRDefault="00545B9B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>V rámci spolupráce správy státního zámku Kynžvart a ZŠ a MŠ Lázně Kynžvart budou v prostorách pokladny a zázemí pro návštěvníky vystaveny výtvarné práce žáků místní mateřské školky. Obrazy „</w:t>
      </w:r>
      <w:r w:rsidRPr="00545B9B">
        <w:rPr>
          <w:rFonts w:ascii="Trebuchet MS" w:hAnsi="Trebuchet MS"/>
          <w:b/>
          <w:sz w:val="18"/>
          <w:szCs w:val="18"/>
        </w:rPr>
        <w:t>Našeho zámku</w:t>
      </w:r>
      <w:r>
        <w:rPr>
          <w:rFonts w:ascii="Trebuchet MS" w:hAnsi="Trebuchet MS"/>
          <w:b/>
          <w:sz w:val="18"/>
          <w:szCs w:val="18"/>
        </w:rPr>
        <w:t xml:space="preserve">“ </w:t>
      </w:r>
      <w:r w:rsidRPr="00545B9B">
        <w:rPr>
          <w:rFonts w:ascii="Trebuchet MS" w:hAnsi="Trebuchet MS"/>
          <w:sz w:val="18"/>
          <w:szCs w:val="18"/>
        </w:rPr>
        <w:t>budou k vidění až do konce dubna.</w:t>
      </w:r>
    </w:p>
    <w:p w:rsidR="00B16F92" w:rsidRDefault="00B16F92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545B9B" w:rsidRDefault="00545B9B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545B9B" w:rsidRDefault="00D56398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Projížďky kočárem</w:t>
      </w:r>
      <w:r w:rsidR="00545B9B" w:rsidRPr="00545B9B">
        <w:rPr>
          <w:rFonts w:ascii="Trebuchet MS" w:hAnsi="Trebuchet MS"/>
          <w:b/>
          <w:sz w:val="18"/>
          <w:szCs w:val="18"/>
        </w:rPr>
        <w:t xml:space="preserve"> v zámeckém parku</w:t>
      </w:r>
    </w:p>
    <w:p w:rsidR="00545B9B" w:rsidRDefault="00545B9B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545B9B" w:rsidRDefault="00545B9B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>Hosté zámku Kynžvart se letos mohou těšit i na romantické projížďky v kočáru rozlehlým zámeckým parkem. Projížďky započnou už během dubn</w:t>
      </w:r>
      <w:r w:rsidR="003F24A9">
        <w:rPr>
          <w:rFonts w:ascii="Trebuchet MS" w:hAnsi="Trebuchet MS"/>
          <w:sz w:val="18"/>
          <w:szCs w:val="18"/>
        </w:rPr>
        <w:t>a</w:t>
      </w:r>
      <w:r>
        <w:rPr>
          <w:rFonts w:ascii="Trebuchet MS" w:hAnsi="Trebuchet MS"/>
          <w:sz w:val="18"/>
          <w:szCs w:val="18"/>
        </w:rPr>
        <w:t xml:space="preserve"> a budo</w:t>
      </w:r>
      <w:r w:rsidR="0061761A">
        <w:rPr>
          <w:rFonts w:ascii="Trebuchet MS" w:hAnsi="Trebuchet MS"/>
          <w:sz w:val="18"/>
          <w:szCs w:val="18"/>
        </w:rPr>
        <w:t xml:space="preserve">u pokračovat i během návštěvní sezóny. </w:t>
      </w:r>
      <w:r w:rsidR="003F24A9">
        <w:rPr>
          <w:rFonts w:ascii="Trebuchet MS" w:hAnsi="Trebuchet MS"/>
          <w:sz w:val="18"/>
          <w:szCs w:val="18"/>
        </w:rPr>
        <w:t xml:space="preserve">Aktuálnost projížděk bude možné sledovat na </w:t>
      </w:r>
      <w:proofErr w:type="spellStart"/>
      <w:r w:rsidR="003F24A9">
        <w:rPr>
          <w:rFonts w:ascii="Trebuchet MS" w:hAnsi="Trebuchet MS"/>
          <w:sz w:val="18"/>
          <w:szCs w:val="18"/>
        </w:rPr>
        <w:t>facebookových</w:t>
      </w:r>
      <w:proofErr w:type="spellEnd"/>
      <w:r w:rsidR="003F24A9">
        <w:rPr>
          <w:rFonts w:ascii="Trebuchet MS" w:hAnsi="Trebuchet MS"/>
          <w:sz w:val="18"/>
          <w:szCs w:val="18"/>
        </w:rPr>
        <w:t xml:space="preserve"> stránkách zámku.</w:t>
      </w:r>
    </w:p>
    <w:p w:rsidR="00B16F92" w:rsidRDefault="00B16F92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61761A" w:rsidRDefault="0061761A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61761A" w:rsidRDefault="0061761A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  <w:r w:rsidRPr="0061761A">
        <w:rPr>
          <w:rFonts w:ascii="Trebuchet MS" w:hAnsi="Trebuchet MS"/>
          <w:b/>
          <w:sz w:val="18"/>
          <w:szCs w:val="18"/>
        </w:rPr>
        <w:t xml:space="preserve">Návrat vyčištěných mramorových soch od </w:t>
      </w:r>
      <w:r>
        <w:rPr>
          <w:rFonts w:ascii="Trebuchet MS" w:hAnsi="Trebuchet MS"/>
          <w:b/>
          <w:sz w:val="18"/>
          <w:szCs w:val="18"/>
        </w:rPr>
        <w:t xml:space="preserve">Antonia </w:t>
      </w:r>
      <w:proofErr w:type="spellStart"/>
      <w:r>
        <w:rPr>
          <w:rFonts w:ascii="Trebuchet MS" w:hAnsi="Trebuchet MS"/>
          <w:b/>
          <w:sz w:val="18"/>
          <w:szCs w:val="18"/>
        </w:rPr>
        <w:t>Canovy</w:t>
      </w:r>
      <w:proofErr w:type="spellEnd"/>
    </w:p>
    <w:p w:rsidR="0061761A" w:rsidRDefault="0061761A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61761A" w:rsidRDefault="0061761A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 xml:space="preserve">Během zimních měsíců probíhalo restaurátorské čištění soch z kararského mramoru od jednoho z nejvýznamnějších italských sochařů 19. století, Antonia </w:t>
      </w:r>
      <w:proofErr w:type="spellStart"/>
      <w:r>
        <w:rPr>
          <w:rFonts w:ascii="Trebuchet MS" w:hAnsi="Trebuchet MS"/>
          <w:sz w:val="18"/>
          <w:szCs w:val="18"/>
        </w:rPr>
        <w:t>Canovy</w:t>
      </w:r>
      <w:proofErr w:type="spellEnd"/>
      <w:r>
        <w:rPr>
          <w:rFonts w:ascii="Trebuchet MS" w:hAnsi="Trebuchet MS"/>
          <w:sz w:val="18"/>
          <w:szCs w:val="18"/>
        </w:rPr>
        <w:t>. Práce na všech plastikách jsou už téměř</w:t>
      </w:r>
      <w:r w:rsidR="00E460FA">
        <w:rPr>
          <w:rFonts w:ascii="Trebuchet MS" w:hAnsi="Trebuchet MS"/>
          <w:sz w:val="18"/>
          <w:szCs w:val="18"/>
        </w:rPr>
        <w:t xml:space="preserve"> hotovy a v průběhu měsíce </w:t>
      </w:r>
      <w:r>
        <w:rPr>
          <w:rFonts w:ascii="Trebuchet MS" w:hAnsi="Trebuchet MS"/>
          <w:sz w:val="18"/>
          <w:szCs w:val="18"/>
        </w:rPr>
        <w:t>doplní expozici velkého reprezentativního sálu státního zámku Kynžvart a opět ho rozzáří sněhově bílou barvou mramoru, který je pro své kvality celosvětově známý a umělecky uznávaný materiál.</w:t>
      </w:r>
    </w:p>
    <w:p w:rsidR="00B16F92" w:rsidRDefault="00B16F92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D60AB9" w:rsidRDefault="00D60AB9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D60AB9" w:rsidRDefault="00D60AB9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  <w:r w:rsidRPr="00D60AB9">
        <w:rPr>
          <w:rFonts w:ascii="Trebuchet MS" w:hAnsi="Trebuchet MS"/>
          <w:b/>
          <w:sz w:val="18"/>
          <w:szCs w:val="18"/>
        </w:rPr>
        <w:t>Spuštění zámeckých věžních hodin</w:t>
      </w:r>
    </w:p>
    <w:p w:rsidR="00D60AB9" w:rsidRDefault="00D60AB9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D60AB9" w:rsidRDefault="00D60AB9" w:rsidP="00E460FA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ab/>
      </w:r>
      <w:r>
        <w:rPr>
          <w:rFonts w:ascii="Trebuchet MS" w:hAnsi="Trebuchet MS"/>
          <w:sz w:val="18"/>
          <w:szCs w:val="18"/>
        </w:rPr>
        <w:t xml:space="preserve">V nedávné době zrestaurované a </w:t>
      </w:r>
      <w:r w:rsidR="00E460FA">
        <w:rPr>
          <w:rFonts w:ascii="Trebuchet MS" w:hAnsi="Trebuchet MS"/>
          <w:sz w:val="18"/>
          <w:szCs w:val="18"/>
        </w:rPr>
        <w:t>opravené, 300 let staré</w:t>
      </w:r>
      <w:r>
        <w:rPr>
          <w:rFonts w:ascii="Trebuchet MS" w:hAnsi="Trebuchet MS"/>
          <w:sz w:val="18"/>
          <w:szCs w:val="18"/>
        </w:rPr>
        <w:t xml:space="preserve"> originální historické věžní hodiny budou opět spuštěny.</w:t>
      </w:r>
      <w:r w:rsidR="00E460FA"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/>
          <w:sz w:val="18"/>
          <w:szCs w:val="18"/>
        </w:rPr>
        <w:t xml:space="preserve">V zimních měsících se hodiny pravidelně zastavují z důvodu jejich ochrany. Mrazy a střídání teplot kovovým materiálům nesvědčí a mohli by je poškodit. </w:t>
      </w:r>
      <w:r w:rsidR="00E460FA">
        <w:rPr>
          <w:rFonts w:ascii="Trebuchet MS" w:hAnsi="Trebuchet MS"/>
          <w:sz w:val="18"/>
          <w:szCs w:val="18"/>
        </w:rPr>
        <w:t>V pátek 1. dubna budou ale znovu odměřovat čas v kynžvartském zámeckém areálu.</w:t>
      </w:r>
    </w:p>
    <w:p w:rsidR="00237EA4" w:rsidRDefault="00237EA4" w:rsidP="00545B9B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CE5E35" w:rsidRDefault="00CE5E35" w:rsidP="00545B9B">
      <w:pPr>
        <w:suppressAutoHyphens/>
        <w:spacing w:after="0"/>
        <w:ind w:left="284"/>
        <w:contextualSpacing/>
        <w:jc w:val="both"/>
        <w:rPr>
          <w:rFonts w:ascii="Arial" w:hAnsi="Arial"/>
          <w:b/>
          <w:sz w:val="24"/>
          <w:szCs w:val="24"/>
        </w:rPr>
      </w:pPr>
    </w:p>
    <w:p w:rsidR="00CE5E35" w:rsidRDefault="00CE5E35" w:rsidP="00545B9B">
      <w:pPr>
        <w:suppressAutoHyphens/>
        <w:spacing w:after="0"/>
        <w:ind w:left="284"/>
        <w:contextualSpacing/>
        <w:jc w:val="both"/>
        <w:rPr>
          <w:rFonts w:ascii="Arial" w:hAnsi="Arial"/>
          <w:b/>
          <w:sz w:val="24"/>
          <w:szCs w:val="24"/>
        </w:rPr>
      </w:pPr>
    </w:p>
    <w:p w:rsidR="00CE5E35" w:rsidRDefault="00CE5E35" w:rsidP="00545B9B">
      <w:pPr>
        <w:suppressAutoHyphens/>
        <w:spacing w:after="0"/>
        <w:ind w:left="284"/>
        <w:contextualSpacing/>
        <w:jc w:val="both"/>
        <w:rPr>
          <w:rFonts w:ascii="Arial" w:hAnsi="Arial"/>
          <w:b/>
          <w:sz w:val="24"/>
          <w:szCs w:val="24"/>
        </w:rPr>
      </w:pPr>
    </w:p>
    <w:p w:rsidR="00237EA4" w:rsidRPr="00237EA4" w:rsidRDefault="00237EA4" w:rsidP="00545B9B">
      <w:pPr>
        <w:suppressAutoHyphens/>
        <w:spacing w:after="0"/>
        <w:ind w:left="284"/>
        <w:contextualSpacing/>
        <w:jc w:val="both"/>
        <w:rPr>
          <w:rFonts w:ascii="Arial" w:hAnsi="Arial"/>
          <w:b/>
          <w:sz w:val="24"/>
          <w:szCs w:val="24"/>
        </w:rPr>
      </w:pPr>
      <w:r w:rsidRPr="00237EA4">
        <w:rPr>
          <w:rFonts w:ascii="Arial" w:hAnsi="Arial"/>
          <w:b/>
          <w:sz w:val="24"/>
          <w:szCs w:val="24"/>
        </w:rPr>
        <w:lastRenderedPageBreak/>
        <w:t>Kulturní akce</w:t>
      </w:r>
    </w:p>
    <w:p w:rsidR="00807036" w:rsidRDefault="00807036" w:rsidP="00237EA4">
      <w:pPr>
        <w:suppressAutoHyphens/>
        <w:spacing w:after="0"/>
        <w:contextualSpacing/>
        <w:jc w:val="both"/>
        <w:rPr>
          <w:rFonts w:ascii="Trebuchet MS" w:hAnsi="Trebuchet MS"/>
          <w:sz w:val="18"/>
          <w:szCs w:val="18"/>
        </w:rPr>
      </w:pPr>
    </w:p>
    <w:p w:rsidR="00807036" w:rsidRDefault="00807036" w:rsidP="00807036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Předvelikonoční jarmark</w:t>
      </w:r>
    </w:p>
    <w:p w:rsidR="00807036" w:rsidRDefault="00807036" w:rsidP="00807036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237EA4" w:rsidRDefault="00B16F92" w:rsidP="007343B0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pt;margin-top:43.3pt;width:459pt;height:211.95pt;z-index:-251656704;mso-position-horizontal-relative:text;mso-position-vertical-relative:text" wrapcoords="-35 0 -35 21524 21600 21524 21600 0 -35 0">
            <v:imagedata r:id="rId9" o:title="IMG_20210612_143149"/>
            <w10:wrap type="tight"/>
          </v:shape>
        </w:pict>
      </w:r>
      <w:r w:rsidR="00276389" w:rsidRPr="00276389">
        <w:rPr>
          <w:rFonts w:ascii="Trebuchet MS" w:hAnsi="Trebuchet MS"/>
          <w:b/>
          <w:sz w:val="18"/>
          <w:szCs w:val="18"/>
        </w:rPr>
        <w:t xml:space="preserve">V neděli 10. </w:t>
      </w:r>
      <w:r w:rsidR="00EF7139">
        <w:rPr>
          <w:rFonts w:ascii="Trebuchet MS" w:hAnsi="Trebuchet MS"/>
          <w:b/>
          <w:sz w:val="18"/>
          <w:szCs w:val="18"/>
        </w:rPr>
        <w:t>d</w:t>
      </w:r>
      <w:r w:rsidR="00276389" w:rsidRPr="00276389">
        <w:rPr>
          <w:rFonts w:ascii="Trebuchet MS" w:hAnsi="Trebuchet MS"/>
          <w:b/>
          <w:sz w:val="18"/>
          <w:szCs w:val="18"/>
        </w:rPr>
        <w:t>ubna</w:t>
      </w:r>
      <w:r w:rsidR="00EF7139">
        <w:rPr>
          <w:rFonts w:ascii="Trebuchet MS" w:hAnsi="Trebuchet MS"/>
          <w:b/>
          <w:sz w:val="18"/>
          <w:szCs w:val="18"/>
        </w:rPr>
        <w:t>,</w:t>
      </w:r>
      <w:r w:rsidR="00276389">
        <w:rPr>
          <w:rFonts w:ascii="Trebuchet MS" w:hAnsi="Trebuchet MS"/>
          <w:sz w:val="18"/>
          <w:szCs w:val="18"/>
        </w:rPr>
        <w:t xml:space="preserve"> již tradičně týden před Velikonocemi</w:t>
      </w:r>
      <w:r w:rsidR="00EF7139">
        <w:rPr>
          <w:rFonts w:ascii="Trebuchet MS" w:hAnsi="Trebuchet MS"/>
          <w:sz w:val="18"/>
          <w:szCs w:val="18"/>
        </w:rPr>
        <w:t>,</w:t>
      </w:r>
      <w:r w:rsidR="00276389">
        <w:rPr>
          <w:rFonts w:ascii="Trebuchet MS" w:hAnsi="Trebuchet MS"/>
          <w:sz w:val="18"/>
          <w:szCs w:val="18"/>
        </w:rPr>
        <w:t xml:space="preserve"> </w:t>
      </w:r>
      <w:proofErr w:type="spellStart"/>
      <w:r w:rsidR="00DC0822">
        <w:rPr>
          <w:rFonts w:ascii="Trebuchet MS" w:hAnsi="Trebuchet MS"/>
          <w:sz w:val="18"/>
          <w:szCs w:val="18"/>
        </w:rPr>
        <w:t>oživý</w:t>
      </w:r>
      <w:proofErr w:type="spellEnd"/>
      <w:r w:rsidR="00276389">
        <w:rPr>
          <w:rFonts w:ascii="Trebuchet MS" w:hAnsi="Trebuchet MS"/>
          <w:sz w:val="18"/>
          <w:szCs w:val="18"/>
        </w:rPr>
        <w:t xml:space="preserve"> zámecké nádvoří </w:t>
      </w:r>
      <w:r w:rsidR="00276389" w:rsidRPr="00276389">
        <w:rPr>
          <w:rFonts w:ascii="Trebuchet MS" w:hAnsi="Trebuchet MS"/>
          <w:b/>
          <w:i/>
          <w:sz w:val="18"/>
          <w:szCs w:val="18"/>
        </w:rPr>
        <w:t>Předvelikonoční jarmark</w:t>
      </w:r>
      <w:r w:rsidR="00276389">
        <w:rPr>
          <w:rFonts w:ascii="Trebuchet MS" w:hAnsi="Trebuchet MS"/>
          <w:sz w:val="18"/>
          <w:szCs w:val="18"/>
        </w:rPr>
        <w:t>.</w:t>
      </w:r>
      <w:r w:rsidR="00C55E1E">
        <w:rPr>
          <w:rFonts w:ascii="Trebuchet MS" w:hAnsi="Trebuchet MS"/>
          <w:sz w:val="18"/>
          <w:szCs w:val="18"/>
        </w:rPr>
        <w:t xml:space="preserve"> </w:t>
      </w:r>
      <w:r w:rsidR="00C55E1E" w:rsidRPr="00C55E1E">
        <w:rPr>
          <w:rFonts w:ascii="Trebuchet MS" w:hAnsi="Trebuchet MS"/>
          <w:sz w:val="18"/>
          <w:szCs w:val="18"/>
        </w:rPr>
        <w:t>Prodejní stánky nabí</w:t>
      </w:r>
      <w:r w:rsidR="00CE5E35">
        <w:rPr>
          <w:rFonts w:ascii="Trebuchet MS" w:hAnsi="Trebuchet MS"/>
          <w:sz w:val="18"/>
          <w:szCs w:val="18"/>
        </w:rPr>
        <w:t>dnou tradiční řemeslné výrobky,</w:t>
      </w:r>
      <w:r w:rsidR="00C55E1E" w:rsidRPr="00C55E1E">
        <w:rPr>
          <w:rFonts w:ascii="Trebuchet MS" w:hAnsi="Trebuchet MS"/>
          <w:sz w:val="18"/>
          <w:szCs w:val="18"/>
        </w:rPr>
        <w:t xml:space="preserve"> chuťové i čichové b</w:t>
      </w:r>
      <w:r w:rsidR="00CE5E35">
        <w:rPr>
          <w:rFonts w:ascii="Trebuchet MS" w:hAnsi="Trebuchet MS"/>
          <w:sz w:val="18"/>
          <w:szCs w:val="18"/>
        </w:rPr>
        <w:t>uňky podráždí všelijaké dobroty a zámecké nádvoří rozveselí reprodukovaná hudba.</w:t>
      </w:r>
    </w:p>
    <w:p w:rsidR="00CE5E35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CE5E35" w:rsidRDefault="00DC0822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Co dalšího</w:t>
      </w:r>
      <w:r w:rsidR="00CE5E35">
        <w:rPr>
          <w:rFonts w:ascii="Trebuchet MS" w:hAnsi="Trebuchet MS"/>
          <w:sz w:val="18"/>
          <w:szCs w:val="18"/>
        </w:rPr>
        <w:t xml:space="preserve"> můžete na jarmarku </w:t>
      </w:r>
      <w:r>
        <w:rPr>
          <w:rFonts w:ascii="Trebuchet MS" w:hAnsi="Trebuchet MS"/>
          <w:sz w:val="18"/>
          <w:szCs w:val="18"/>
        </w:rPr>
        <w:t>čekat</w:t>
      </w:r>
      <w:r w:rsidR="00CE5E35">
        <w:rPr>
          <w:rFonts w:ascii="Trebuchet MS" w:hAnsi="Trebuchet MS"/>
          <w:sz w:val="18"/>
          <w:szCs w:val="18"/>
        </w:rPr>
        <w:t>?</w:t>
      </w:r>
    </w:p>
    <w:p w:rsidR="00CE5E35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CE5E35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Ručně poháněný </w:t>
      </w:r>
      <w:r w:rsidRPr="00CE5E35">
        <w:rPr>
          <w:rFonts w:ascii="Trebuchet MS" w:hAnsi="Trebuchet MS"/>
          <w:b/>
          <w:sz w:val="18"/>
          <w:szCs w:val="18"/>
        </w:rPr>
        <w:t>dřevěný kolotoč</w:t>
      </w:r>
      <w:r>
        <w:rPr>
          <w:rFonts w:ascii="Trebuchet MS" w:hAnsi="Trebuchet MS"/>
          <w:sz w:val="18"/>
          <w:szCs w:val="18"/>
        </w:rPr>
        <w:t xml:space="preserve"> či </w:t>
      </w:r>
      <w:r w:rsidRPr="00CE5E35">
        <w:rPr>
          <w:rFonts w:ascii="Trebuchet MS" w:hAnsi="Trebuchet MS"/>
          <w:b/>
          <w:sz w:val="18"/>
          <w:szCs w:val="18"/>
        </w:rPr>
        <w:t>dětská střelnice</w:t>
      </w:r>
      <w:r>
        <w:rPr>
          <w:rFonts w:ascii="Trebuchet MS" w:hAnsi="Trebuchet MS"/>
          <w:sz w:val="18"/>
          <w:szCs w:val="18"/>
        </w:rPr>
        <w:t xml:space="preserve"> potěší jist</w:t>
      </w:r>
      <w:r w:rsidR="00DC0822">
        <w:rPr>
          <w:rFonts w:ascii="Trebuchet MS" w:hAnsi="Trebuchet MS"/>
          <w:sz w:val="18"/>
          <w:szCs w:val="18"/>
        </w:rPr>
        <w:t>ě všechny nejmenší návštěvníky.</w:t>
      </w:r>
    </w:p>
    <w:p w:rsidR="00CE5E35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CE5E35" w:rsidRPr="00320367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  <w:r w:rsidRPr="00320367">
        <w:rPr>
          <w:rFonts w:ascii="Trebuchet MS" w:hAnsi="Trebuchet MS"/>
          <w:b/>
          <w:sz w:val="18"/>
          <w:szCs w:val="18"/>
        </w:rPr>
        <w:t>Dětské prohlídky budou připraveny v následujících časech:</w:t>
      </w:r>
    </w:p>
    <w:p w:rsidR="00CE5E35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10:</w:t>
      </w:r>
      <w:r w:rsidR="00DC0822">
        <w:rPr>
          <w:rFonts w:ascii="Trebuchet MS" w:hAnsi="Trebuchet MS"/>
          <w:sz w:val="18"/>
          <w:szCs w:val="18"/>
        </w:rPr>
        <w:t>10</w:t>
      </w:r>
      <w:r w:rsidR="00320367">
        <w:rPr>
          <w:rFonts w:ascii="Trebuchet MS" w:hAnsi="Trebuchet MS"/>
          <w:sz w:val="18"/>
          <w:szCs w:val="18"/>
        </w:rPr>
        <w:tab/>
        <w:t>Dětská prohlídka s kněžnou</w:t>
      </w:r>
    </w:p>
    <w:p w:rsidR="00CE5E35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11:</w:t>
      </w:r>
      <w:r w:rsidR="00DC0822">
        <w:rPr>
          <w:rFonts w:ascii="Trebuchet MS" w:hAnsi="Trebuchet MS"/>
          <w:sz w:val="18"/>
          <w:szCs w:val="18"/>
        </w:rPr>
        <w:t>10</w:t>
      </w:r>
      <w:r w:rsidR="00320367">
        <w:rPr>
          <w:rFonts w:ascii="Trebuchet MS" w:hAnsi="Trebuchet MS"/>
          <w:sz w:val="18"/>
          <w:szCs w:val="18"/>
        </w:rPr>
        <w:tab/>
        <w:t>Dětská prohlídka s kněžnou</w:t>
      </w:r>
    </w:p>
    <w:p w:rsidR="00CE5E35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13:</w:t>
      </w:r>
      <w:r w:rsidR="00DC0822">
        <w:rPr>
          <w:rFonts w:ascii="Trebuchet MS" w:hAnsi="Trebuchet MS"/>
          <w:sz w:val="18"/>
          <w:szCs w:val="18"/>
        </w:rPr>
        <w:t>10</w:t>
      </w:r>
      <w:r w:rsidR="00320367">
        <w:rPr>
          <w:rFonts w:ascii="Trebuchet MS" w:hAnsi="Trebuchet MS"/>
          <w:sz w:val="18"/>
          <w:szCs w:val="18"/>
        </w:rPr>
        <w:tab/>
        <w:t>Království Diany – Dětská prohlídka v zámeckém parku</w:t>
      </w:r>
    </w:p>
    <w:p w:rsidR="00320367" w:rsidRDefault="00CE5E35" w:rsidP="00320367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14:</w:t>
      </w:r>
      <w:r w:rsidR="00DC0822">
        <w:rPr>
          <w:rFonts w:ascii="Trebuchet MS" w:hAnsi="Trebuchet MS"/>
          <w:sz w:val="18"/>
          <w:szCs w:val="18"/>
        </w:rPr>
        <w:t>10</w:t>
      </w:r>
      <w:r w:rsidR="00320367">
        <w:rPr>
          <w:rFonts w:ascii="Trebuchet MS" w:hAnsi="Trebuchet MS"/>
          <w:sz w:val="18"/>
          <w:szCs w:val="18"/>
        </w:rPr>
        <w:tab/>
        <w:t>Dětská prohlídka s kněžnou</w:t>
      </w:r>
    </w:p>
    <w:p w:rsidR="00CE5E35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15:</w:t>
      </w:r>
      <w:r w:rsidR="00DC0822">
        <w:rPr>
          <w:rFonts w:ascii="Trebuchet MS" w:hAnsi="Trebuchet MS"/>
          <w:sz w:val="18"/>
          <w:szCs w:val="18"/>
        </w:rPr>
        <w:t>10</w:t>
      </w:r>
      <w:r w:rsidR="00320367">
        <w:rPr>
          <w:rFonts w:ascii="Trebuchet MS" w:hAnsi="Trebuchet MS"/>
          <w:sz w:val="18"/>
          <w:szCs w:val="18"/>
        </w:rPr>
        <w:tab/>
        <w:t>Dětská prohlídka s kněžnou</w:t>
      </w:r>
    </w:p>
    <w:p w:rsidR="00320367" w:rsidRDefault="00320367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CE5E35" w:rsidRDefault="00320367" w:rsidP="00B16F92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Všechny dětské prohlídky najdete v on-line prodeji v daný čas pod názvem „</w:t>
      </w:r>
      <w:r w:rsidRPr="00E460FA">
        <w:rPr>
          <w:rFonts w:ascii="Trebuchet MS" w:hAnsi="Trebuchet MS"/>
          <w:b/>
          <w:sz w:val="18"/>
          <w:szCs w:val="18"/>
        </w:rPr>
        <w:t>Dětská prohlídka</w:t>
      </w:r>
      <w:r>
        <w:rPr>
          <w:rFonts w:ascii="Trebuchet MS" w:hAnsi="Trebuchet MS"/>
          <w:sz w:val="18"/>
          <w:szCs w:val="18"/>
        </w:rPr>
        <w:t>“</w:t>
      </w:r>
      <w:r w:rsidR="00250369">
        <w:rPr>
          <w:rFonts w:ascii="Trebuchet MS" w:hAnsi="Trebuchet MS"/>
          <w:sz w:val="18"/>
          <w:szCs w:val="18"/>
        </w:rPr>
        <w:t>.</w:t>
      </w:r>
    </w:p>
    <w:p w:rsidR="00CE5E35" w:rsidRDefault="00CE5E35" w:rsidP="00CE5E35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Běžné i dětské prohlídky doporučujeme </w:t>
      </w:r>
      <w:r w:rsidR="00250369">
        <w:rPr>
          <w:rFonts w:ascii="Trebuchet MS" w:hAnsi="Trebuchet MS"/>
          <w:sz w:val="18"/>
          <w:szCs w:val="18"/>
        </w:rPr>
        <w:t>zakoupit</w:t>
      </w:r>
      <w:r>
        <w:rPr>
          <w:rFonts w:ascii="Trebuchet MS" w:hAnsi="Trebuchet MS"/>
          <w:sz w:val="18"/>
          <w:szCs w:val="18"/>
        </w:rPr>
        <w:t xml:space="preserve"> prostřednictvím ON-LINE prodeje vstupenek na oficiálních webových stránkách zámku: </w:t>
      </w:r>
      <w:hyperlink r:id="rId10" w:history="1">
        <w:r w:rsidRPr="008A3B7D">
          <w:rPr>
            <w:rStyle w:val="Hypertextovodkaz"/>
            <w:rFonts w:ascii="Trebuchet MS" w:hAnsi="Trebuchet MS"/>
            <w:sz w:val="18"/>
            <w:szCs w:val="18"/>
          </w:rPr>
          <w:t>www.zamek-kynzvart.cz</w:t>
        </w:r>
      </w:hyperlink>
      <w:r>
        <w:rPr>
          <w:rFonts w:ascii="Trebuchet MS" w:hAnsi="Trebuchet MS"/>
          <w:sz w:val="18"/>
          <w:szCs w:val="18"/>
        </w:rPr>
        <w:t xml:space="preserve"> . Vstupenky je samozřejmě možné nadále nakupovat </w:t>
      </w:r>
      <w:r w:rsidR="001340CD">
        <w:rPr>
          <w:rFonts w:ascii="Trebuchet MS" w:hAnsi="Trebuchet MS"/>
          <w:sz w:val="18"/>
          <w:szCs w:val="18"/>
        </w:rPr>
        <w:t>i na pokladně zámku.</w:t>
      </w:r>
    </w:p>
    <w:p w:rsidR="00CE5E35" w:rsidRDefault="00CE5E35" w:rsidP="007343B0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</w:p>
    <w:p w:rsidR="00237EA4" w:rsidRPr="00237EA4" w:rsidRDefault="00237EA4" w:rsidP="00237EA4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  <w:r w:rsidRPr="00237EA4">
        <w:rPr>
          <w:rFonts w:ascii="Trebuchet MS" w:hAnsi="Trebuchet MS"/>
          <w:b/>
          <w:sz w:val="18"/>
          <w:szCs w:val="18"/>
        </w:rPr>
        <w:t>Zelený čtvrtek</w:t>
      </w:r>
    </w:p>
    <w:p w:rsidR="00237EA4" w:rsidRDefault="00237EA4" w:rsidP="007343B0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</w:p>
    <w:p w:rsidR="00C55E1E" w:rsidRDefault="00C55E1E" w:rsidP="007343B0">
      <w:pPr>
        <w:suppressAutoHyphens/>
        <w:spacing w:after="0"/>
        <w:ind w:left="284" w:firstLine="42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Další ale už ryze dětskou akcí bude</w:t>
      </w:r>
      <w:r w:rsidR="00EF7139">
        <w:rPr>
          <w:rFonts w:ascii="Trebuchet MS" w:hAnsi="Trebuchet MS"/>
          <w:sz w:val="18"/>
          <w:szCs w:val="18"/>
        </w:rPr>
        <w:t xml:space="preserve"> </w:t>
      </w:r>
      <w:r w:rsidR="00EF7139" w:rsidRPr="00EF7139">
        <w:rPr>
          <w:rFonts w:ascii="Trebuchet MS" w:hAnsi="Trebuchet MS"/>
          <w:b/>
          <w:sz w:val="18"/>
          <w:szCs w:val="18"/>
        </w:rPr>
        <w:t>14. dubna</w:t>
      </w:r>
      <w:r>
        <w:rPr>
          <w:rFonts w:ascii="Trebuchet MS" w:hAnsi="Trebuchet MS"/>
          <w:sz w:val="18"/>
          <w:szCs w:val="18"/>
        </w:rPr>
        <w:t xml:space="preserve"> </w:t>
      </w:r>
      <w:r w:rsidR="00EF7139">
        <w:rPr>
          <w:rFonts w:ascii="Trebuchet MS" w:hAnsi="Trebuchet MS"/>
          <w:sz w:val="18"/>
          <w:szCs w:val="18"/>
        </w:rPr>
        <w:t xml:space="preserve">na </w:t>
      </w:r>
      <w:r w:rsidRPr="00C55E1E">
        <w:rPr>
          <w:rFonts w:ascii="Trebuchet MS" w:hAnsi="Trebuchet MS"/>
          <w:b/>
          <w:i/>
          <w:sz w:val="18"/>
          <w:szCs w:val="18"/>
        </w:rPr>
        <w:t>Zelený čtvrtek</w:t>
      </w:r>
      <w:r w:rsidR="00EF7139">
        <w:rPr>
          <w:rFonts w:ascii="Trebuchet MS" w:hAnsi="Trebuchet MS"/>
          <w:b/>
          <w:i/>
          <w:sz w:val="18"/>
          <w:szCs w:val="18"/>
        </w:rPr>
        <w:t xml:space="preserve">. </w:t>
      </w:r>
      <w:r w:rsidR="00EF7139">
        <w:rPr>
          <w:rFonts w:ascii="Trebuchet MS" w:hAnsi="Trebuchet MS"/>
          <w:sz w:val="18"/>
          <w:szCs w:val="18"/>
        </w:rPr>
        <w:t xml:space="preserve">Stejnojmenný celodenní vzdělávací program nabídne dětem ve věku mezi 6 a 11 lety příležitost dozvědět se </w:t>
      </w:r>
      <w:r w:rsidR="00E460FA">
        <w:rPr>
          <w:rFonts w:ascii="Trebuchet MS" w:hAnsi="Trebuchet MS"/>
          <w:sz w:val="18"/>
          <w:szCs w:val="18"/>
        </w:rPr>
        <w:t>o tradičních v</w:t>
      </w:r>
      <w:r w:rsidR="00EF7139">
        <w:rPr>
          <w:rFonts w:ascii="Trebuchet MS" w:hAnsi="Trebuchet MS"/>
          <w:sz w:val="18"/>
          <w:szCs w:val="18"/>
        </w:rPr>
        <w:t xml:space="preserve">elikonočních zvycích, návštěvu zámku i </w:t>
      </w:r>
      <w:r w:rsidR="00E460FA">
        <w:rPr>
          <w:rFonts w:ascii="Trebuchet MS" w:hAnsi="Trebuchet MS"/>
          <w:sz w:val="18"/>
          <w:szCs w:val="18"/>
        </w:rPr>
        <w:t>pivovarského</w:t>
      </w:r>
      <w:r w:rsidR="00EF7139">
        <w:rPr>
          <w:rFonts w:ascii="Trebuchet MS" w:hAnsi="Trebuchet MS"/>
          <w:sz w:val="18"/>
          <w:szCs w:val="18"/>
        </w:rPr>
        <w:t xml:space="preserve"> sklepení. Program běží od 9:00 do 15:00 hodin a v ceně 600 Kč je zahrnut i oběd, svačina a pitný režim.</w:t>
      </w:r>
    </w:p>
    <w:p w:rsidR="00026E80" w:rsidRDefault="00026E80" w:rsidP="00026E80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7343B0" w:rsidRDefault="00026E80" w:rsidP="00B16F92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Těšíme se na Vaši návštěvu!</w:t>
      </w:r>
    </w:p>
    <w:p w:rsidR="00B77389" w:rsidRDefault="00B77389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4A2C5C" w:rsidRDefault="004A2C5C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Zámek Kynžvart</w:t>
      </w:r>
      <w:r>
        <w:rPr>
          <w:rFonts w:ascii="Trebuchet MS" w:hAnsi="Trebuchet MS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>
        <w:rPr>
          <w:rFonts w:ascii="Trebuchet MS" w:hAnsi="Trebuchet MS"/>
          <w:sz w:val="18"/>
          <w:szCs w:val="18"/>
        </w:rPr>
        <w:t>lice. Je držitelem ceny Europa N</w:t>
      </w:r>
      <w:r>
        <w:rPr>
          <w:rFonts w:ascii="Trebuchet MS" w:hAnsi="Trebuchet MS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>
        <w:rPr>
          <w:rFonts w:ascii="Trebuchet MS" w:hAnsi="Trebuchet MS"/>
          <w:sz w:val="18"/>
          <w:szCs w:val="18"/>
        </w:rPr>
        <w:t>Winneburg</w:t>
      </w:r>
      <w:proofErr w:type="spellEnd"/>
      <w:r>
        <w:rPr>
          <w:rFonts w:ascii="Trebuchet MS" w:hAnsi="Trebuchet MS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>
        <w:rPr>
          <w:rFonts w:ascii="Trebuchet MS" w:hAnsi="Trebuchet MS"/>
          <w:sz w:val="18"/>
          <w:szCs w:val="18"/>
        </w:rPr>
        <w:t>Canovy</w:t>
      </w:r>
      <w:proofErr w:type="spellEnd"/>
      <w:r>
        <w:rPr>
          <w:rFonts w:ascii="Trebuchet MS" w:hAnsi="Trebuchet MS"/>
          <w:sz w:val="18"/>
          <w:szCs w:val="18"/>
        </w:rPr>
        <w:t xml:space="preserve">, Bernarda </w:t>
      </w:r>
      <w:proofErr w:type="spellStart"/>
      <w:r>
        <w:rPr>
          <w:rFonts w:ascii="Trebuchet MS" w:hAnsi="Trebuchet MS"/>
          <w:sz w:val="18"/>
          <w:szCs w:val="18"/>
        </w:rPr>
        <w:t>Strigela</w:t>
      </w:r>
      <w:proofErr w:type="spellEnd"/>
      <w:r>
        <w:rPr>
          <w:rFonts w:ascii="Trebuchet MS" w:hAnsi="Trebuchet MS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Default="004A2C5C" w:rsidP="000E2D0F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4A2C5C" w:rsidRDefault="00026E80" w:rsidP="000E2D0F">
      <w:pPr>
        <w:spacing w:after="0" w:line="240" w:lineRule="auto"/>
        <w:ind w:left="284"/>
        <w:contextualSpacing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Bc. Štefan </w:t>
      </w:r>
      <w:proofErr w:type="spellStart"/>
      <w:r>
        <w:rPr>
          <w:rFonts w:ascii="Trebuchet MS" w:hAnsi="Trebuchet MS"/>
          <w:b/>
          <w:sz w:val="18"/>
          <w:szCs w:val="18"/>
        </w:rPr>
        <w:t>Brštiak</w:t>
      </w:r>
      <w:proofErr w:type="spellEnd"/>
      <w:r w:rsidR="004A2C5C">
        <w:rPr>
          <w:rFonts w:ascii="Trebuchet MS" w:hAnsi="Trebuchet MS"/>
          <w:sz w:val="18"/>
          <w:szCs w:val="18"/>
        </w:rPr>
        <w:t xml:space="preserve">, </w:t>
      </w:r>
      <w:r>
        <w:rPr>
          <w:rFonts w:ascii="Trebuchet MS" w:hAnsi="Trebuchet MS"/>
          <w:sz w:val="18"/>
          <w:szCs w:val="18"/>
        </w:rPr>
        <w:t>referent pro veřejnost</w:t>
      </w:r>
      <w:r w:rsidR="004A2C5C">
        <w:rPr>
          <w:rFonts w:ascii="Trebuchet MS" w:hAnsi="Trebuchet MS"/>
          <w:sz w:val="18"/>
          <w:szCs w:val="18"/>
        </w:rPr>
        <w:t xml:space="preserve"> zámku Kynžvart, tel.: </w:t>
      </w:r>
      <w:r w:rsidRPr="00026E80">
        <w:rPr>
          <w:rFonts w:ascii="Trebuchet MS" w:hAnsi="Trebuchet MS"/>
          <w:sz w:val="18"/>
          <w:szCs w:val="18"/>
        </w:rPr>
        <w:t>773 776 631</w:t>
      </w:r>
      <w:r w:rsidR="004A2C5C">
        <w:rPr>
          <w:rFonts w:ascii="Trebuchet MS" w:hAnsi="Trebuchet MS"/>
          <w:sz w:val="18"/>
          <w:szCs w:val="18"/>
        </w:rPr>
        <w:t xml:space="preserve">, e-mail: </w:t>
      </w:r>
      <w:r>
        <w:rPr>
          <w:rFonts w:ascii="Trebuchet MS" w:hAnsi="Trebuchet MS"/>
          <w:sz w:val="18"/>
          <w:szCs w:val="18"/>
        </w:rPr>
        <w:t>brstiak.stefan</w:t>
      </w:r>
      <w:r w:rsidR="004A2C5C">
        <w:rPr>
          <w:rFonts w:ascii="Trebuchet MS" w:hAnsi="Trebuchet MS"/>
          <w:sz w:val="18"/>
          <w:szCs w:val="18"/>
        </w:rPr>
        <w:t>@npu.cz</w:t>
      </w:r>
    </w:p>
    <w:p w:rsidR="004A2C5C" w:rsidRPr="00B16F92" w:rsidRDefault="004A2C5C" w:rsidP="00B16F92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Více informací o zámku a jeho provozu: www.zamek-kynzvart.</w:t>
      </w:r>
      <w:r w:rsidR="00BB79D1">
        <w:rPr>
          <w:rFonts w:ascii="Trebuchet MS" w:hAnsi="Trebuchet MS"/>
          <w:sz w:val="18"/>
          <w:szCs w:val="18"/>
        </w:rPr>
        <w:t>cz</w:t>
      </w:r>
    </w:p>
    <w:sectPr w:rsidR="004A2C5C" w:rsidRPr="00B16F92" w:rsidSect="00FB4925">
      <w:footerReference w:type="default" r:id="rId11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6B6" w:rsidRDefault="00BE66B6" w:rsidP="001306C8">
      <w:pPr>
        <w:spacing w:after="0" w:line="240" w:lineRule="auto"/>
      </w:pPr>
      <w:r>
        <w:separator/>
      </w:r>
    </w:p>
  </w:endnote>
  <w:endnote w:type="continuationSeparator" w:id="0">
    <w:p w:rsidR="00BE66B6" w:rsidRDefault="00BE66B6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6B6" w:rsidRDefault="00BE66B6" w:rsidP="001306C8">
      <w:pPr>
        <w:spacing w:after="0" w:line="240" w:lineRule="auto"/>
      </w:pPr>
      <w:r>
        <w:separator/>
      </w:r>
    </w:p>
  </w:footnote>
  <w:footnote w:type="continuationSeparator" w:id="0">
    <w:p w:rsidR="00BE66B6" w:rsidRDefault="00BE66B6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26E80"/>
    <w:rsid w:val="00030497"/>
    <w:rsid w:val="000358B7"/>
    <w:rsid w:val="0003734E"/>
    <w:rsid w:val="000545FD"/>
    <w:rsid w:val="000A50CE"/>
    <w:rsid w:val="000B4C10"/>
    <w:rsid w:val="000C3D49"/>
    <w:rsid w:val="000E2D0F"/>
    <w:rsid w:val="000E7068"/>
    <w:rsid w:val="000E7D35"/>
    <w:rsid w:val="000F4702"/>
    <w:rsid w:val="001306C8"/>
    <w:rsid w:val="001340CD"/>
    <w:rsid w:val="001425CA"/>
    <w:rsid w:val="00142FEF"/>
    <w:rsid w:val="0015124E"/>
    <w:rsid w:val="001C1FA7"/>
    <w:rsid w:val="001C5E4D"/>
    <w:rsid w:val="001C76E2"/>
    <w:rsid w:val="001E653E"/>
    <w:rsid w:val="0021238B"/>
    <w:rsid w:val="00237EA4"/>
    <w:rsid w:val="00243C2A"/>
    <w:rsid w:val="00250369"/>
    <w:rsid w:val="002539CB"/>
    <w:rsid w:val="00255E53"/>
    <w:rsid w:val="00273DC5"/>
    <w:rsid w:val="00276389"/>
    <w:rsid w:val="002C4ED0"/>
    <w:rsid w:val="00306A46"/>
    <w:rsid w:val="00320367"/>
    <w:rsid w:val="003401EF"/>
    <w:rsid w:val="00385461"/>
    <w:rsid w:val="003E1B7E"/>
    <w:rsid w:val="003F24A9"/>
    <w:rsid w:val="00416D63"/>
    <w:rsid w:val="0049777E"/>
    <w:rsid w:val="004A2C5C"/>
    <w:rsid w:val="004A3F47"/>
    <w:rsid w:val="004D57E7"/>
    <w:rsid w:val="0053501A"/>
    <w:rsid w:val="00545B9B"/>
    <w:rsid w:val="00554FFB"/>
    <w:rsid w:val="005A5A7A"/>
    <w:rsid w:val="005A7FC4"/>
    <w:rsid w:val="005B2917"/>
    <w:rsid w:val="005C63AF"/>
    <w:rsid w:val="005E574D"/>
    <w:rsid w:val="005F70FA"/>
    <w:rsid w:val="006125CB"/>
    <w:rsid w:val="0061761A"/>
    <w:rsid w:val="00625580"/>
    <w:rsid w:val="00630640"/>
    <w:rsid w:val="00642ECD"/>
    <w:rsid w:val="00645299"/>
    <w:rsid w:val="006457DB"/>
    <w:rsid w:val="00654690"/>
    <w:rsid w:val="00655828"/>
    <w:rsid w:val="006621D9"/>
    <w:rsid w:val="0066326D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43B0"/>
    <w:rsid w:val="00735EF5"/>
    <w:rsid w:val="00747DD3"/>
    <w:rsid w:val="00762F01"/>
    <w:rsid w:val="0079152D"/>
    <w:rsid w:val="007B2820"/>
    <w:rsid w:val="007F0B5E"/>
    <w:rsid w:val="008027A3"/>
    <w:rsid w:val="00803604"/>
    <w:rsid w:val="0080501C"/>
    <w:rsid w:val="00807036"/>
    <w:rsid w:val="008155F3"/>
    <w:rsid w:val="0089575C"/>
    <w:rsid w:val="008D1E60"/>
    <w:rsid w:val="008D72DB"/>
    <w:rsid w:val="00923C99"/>
    <w:rsid w:val="009556AF"/>
    <w:rsid w:val="00973388"/>
    <w:rsid w:val="00974CFD"/>
    <w:rsid w:val="00992252"/>
    <w:rsid w:val="009960E1"/>
    <w:rsid w:val="00A10CE6"/>
    <w:rsid w:val="00A31420"/>
    <w:rsid w:val="00A32B36"/>
    <w:rsid w:val="00A5320F"/>
    <w:rsid w:val="00A80641"/>
    <w:rsid w:val="00A81632"/>
    <w:rsid w:val="00A84CF0"/>
    <w:rsid w:val="00A94771"/>
    <w:rsid w:val="00AC6C0F"/>
    <w:rsid w:val="00AC76AD"/>
    <w:rsid w:val="00AD19AE"/>
    <w:rsid w:val="00AD4F8D"/>
    <w:rsid w:val="00B16F92"/>
    <w:rsid w:val="00B20317"/>
    <w:rsid w:val="00B565DF"/>
    <w:rsid w:val="00B77389"/>
    <w:rsid w:val="00B82072"/>
    <w:rsid w:val="00B93915"/>
    <w:rsid w:val="00BA7B97"/>
    <w:rsid w:val="00BB79D1"/>
    <w:rsid w:val="00BC2290"/>
    <w:rsid w:val="00BC61CB"/>
    <w:rsid w:val="00BE66B6"/>
    <w:rsid w:val="00BF3AA7"/>
    <w:rsid w:val="00C55E1E"/>
    <w:rsid w:val="00C755E4"/>
    <w:rsid w:val="00C93968"/>
    <w:rsid w:val="00CC5030"/>
    <w:rsid w:val="00CE5E35"/>
    <w:rsid w:val="00D36009"/>
    <w:rsid w:val="00D56398"/>
    <w:rsid w:val="00D60AB9"/>
    <w:rsid w:val="00D832E4"/>
    <w:rsid w:val="00D90DE1"/>
    <w:rsid w:val="00DC0822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460FA"/>
    <w:rsid w:val="00E75D7C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50A3"/>
    <w:rsid w:val="00EF6F2C"/>
    <w:rsid w:val="00EF7139"/>
    <w:rsid w:val="00F034A4"/>
    <w:rsid w:val="00F20231"/>
    <w:rsid w:val="00F378BF"/>
    <w:rsid w:val="00F92F38"/>
    <w:rsid w:val="00FB3F7D"/>
    <w:rsid w:val="00FB4925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zamek-kynzvart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2</cp:revision>
  <cp:lastPrinted>2022-03-30T06:44:00Z</cp:lastPrinted>
  <dcterms:created xsi:type="dcterms:W3CDTF">2022-03-30T11:45:00Z</dcterms:created>
  <dcterms:modified xsi:type="dcterms:W3CDTF">2022-03-30T11:45:00Z</dcterms:modified>
</cp:coreProperties>
</file>