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03734E" w:rsidRPr="00992252" w:rsidRDefault="00762F01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19104855" wp14:editId="20B3B2A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16A">
        <w:rPr>
          <w:rFonts w:ascii="Trebuchet MS" w:hAnsi="Trebuchet MS"/>
          <w:color w:val="7F7F7F"/>
          <w:sz w:val="20"/>
          <w:szCs w:val="20"/>
        </w:rPr>
        <w:t>20</w:t>
      </w:r>
      <w:r w:rsidR="00A972C2">
        <w:rPr>
          <w:rFonts w:ascii="Trebuchet MS" w:hAnsi="Trebuchet MS"/>
          <w:color w:val="7F7F7F"/>
          <w:sz w:val="20"/>
          <w:szCs w:val="20"/>
        </w:rPr>
        <w:t>.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 </w:t>
      </w:r>
      <w:r w:rsidR="00C079AE">
        <w:rPr>
          <w:rFonts w:ascii="Trebuchet MS" w:hAnsi="Trebuchet MS"/>
          <w:color w:val="7F7F7F"/>
          <w:sz w:val="20"/>
          <w:szCs w:val="20"/>
        </w:rPr>
        <w:t>ledna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A972C2">
      <w:pPr>
        <w:tabs>
          <w:tab w:val="left" w:pos="7949"/>
        </w:tabs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  <w:r w:rsidR="007343B0">
        <w:rPr>
          <w:rFonts w:ascii="Arial" w:hAnsi="Arial"/>
          <w:color w:val="7F7F7F"/>
          <w:sz w:val="20"/>
          <w:szCs w:val="20"/>
        </w:rPr>
        <w:t xml:space="preserve"> </w:t>
      </w:r>
    </w:p>
    <w:p w:rsidR="00ED76AE" w:rsidRDefault="00C079AE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Co chystá</w:t>
      </w:r>
      <w:r w:rsidR="007C3929">
        <w:rPr>
          <w:rFonts w:ascii="Segoe UI Light" w:hAnsi="Segoe UI Light"/>
          <w:sz w:val="32"/>
          <w:szCs w:val="32"/>
        </w:rPr>
        <w:t xml:space="preserve"> </w:t>
      </w:r>
      <w:r w:rsidR="00A972C2">
        <w:rPr>
          <w:rFonts w:ascii="Segoe UI Light" w:hAnsi="Segoe UI Light"/>
          <w:sz w:val="32"/>
          <w:szCs w:val="32"/>
        </w:rPr>
        <w:t>návštěvní</w:t>
      </w:r>
      <w:r>
        <w:rPr>
          <w:rFonts w:ascii="Segoe UI Light" w:hAnsi="Segoe UI Light"/>
          <w:sz w:val="32"/>
          <w:szCs w:val="32"/>
        </w:rPr>
        <w:t xml:space="preserve"> sezóna</w:t>
      </w:r>
      <w:r w:rsidR="00807036">
        <w:rPr>
          <w:rFonts w:ascii="Segoe UI Light" w:hAnsi="Segoe UI Light"/>
          <w:sz w:val="32"/>
          <w:szCs w:val="32"/>
        </w:rPr>
        <w:t xml:space="preserve"> </w:t>
      </w:r>
      <w:r>
        <w:rPr>
          <w:rFonts w:ascii="Segoe UI Light" w:hAnsi="Segoe UI Light"/>
          <w:sz w:val="32"/>
          <w:szCs w:val="32"/>
        </w:rPr>
        <w:t>2023</w:t>
      </w:r>
      <w:r w:rsidR="00A972C2">
        <w:rPr>
          <w:rFonts w:ascii="Segoe UI Light" w:hAnsi="Segoe UI Light"/>
          <w:sz w:val="32"/>
          <w:szCs w:val="32"/>
        </w:rPr>
        <w:t xml:space="preserve"> </w:t>
      </w:r>
      <w:r w:rsidR="00807036">
        <w:rPr>
          <w:rFonts w:ascii="Segoe UI Light" w:hAnsi="Segoe UI Light"/>
          <w:sz w:val="32"/>
          <w:szCs w:val="32"/>
        </w:rPr>
        <w:t>na zámku Kynžvart</w:t>
      </w:r>
    </w:p>
    <w:p w:rsidR="00807036" w:rsidRPr="00A5571E" w:rsidRDefault="00186A3C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sz w:val="24"/>
          <w:szCs w:val="24"/>
        </w:rPr>
      </w:pPr>
      <w:r w:rsidRPr="00A5571E">
        <w:rPr>
          <w:rFonts w:ascii="Segoe UI Light" w:hAnsi="Segoe UI Light" w:cs="Segoe UI Light"/>
          <w:b/>
          <w:i/>
          <w:sz w:val="24"/>
          <w:szCs w:val="24"/>
        </w:rPr>
        <w:t xml:space="preserve">Jarmarky, vzdělávací programy pro děti, divadlo, konference či otevření nové exkluzivní expozice </w:t>
      </w:r>
      <w:r w:rsidR="001A28FE">
        <w:rPr>
          <w:rFonts w:ascii="Segoe UI Light" w:hAnsi="Segoe UI Light" w:cs="Segoe UI Light"/>
          <w:b/>
          <w:i/>
          <w:sz w:val="24"/>
          <w:szCs w:val="24"/>
        </w:rPr>
        <w:t>UNESCO památky</w:t>
      </w:r>
      <w:r w:rsidR="00360185">
        <w:rPr>
          <w:rFonts w:ascii="Segoe UI Light" w:hAnsi="Segoe UI Light" w:cs="Segoe UI Light"/>
          <w:b/>
          <w:i/>
          <w:sz w:val="24"/>
          <w:szCs w:val="24"/>
        </w:rPr>
        <w:t xml:space="preserve"> Kynžvartské d</w:t>
      </w:r>
      <w:r w:rsidR="000418C1">
        <w:rPr>
          <w:rFonts w:ascii="Segoe UI Light" w:hAnsi="Segoe UI Light" w:cs="Segoe UI Light"/>
          <w:b/>
          <w:i/>
          <w:sz w:val="24"/>
          <w:szCs w:val="24"/>
        </w:rPr>
        <w:t>aguerrotypie</w:t>
      </w:r>
      <w:r w:rsidRPr="00A5571E">
        <w:rPr>
          <w:rFonts w:ascii="Segoe UI Light" w:hAnsi="Segoe UI Light" w:cs="Segoe UI Light"/>
          <w:b/>
          <w:i/>
          <w:sz w:val="24"/>
          <w:szCs w:val="24"/>
        </w:rPr>
        <w:t>, to vše a více již připravujeme na vaši návštěvu zámku Kynžvart.</w:t>
      </w:r>
    </w:p>
    <w:p w:rsidR="00186A3C" w:rsidRDefault="00186A3C" w:rsidP="00A972C2">
      <w:pPr>
        <w:suppressAutoHyphens/>
        <w:spacing w:after="0"/>
        <w:ind w:left="284"/>
        <w:contextualSpacing/>
        <w:jc w:val="both"/>
        <w:rPr>
          <w:rFonts w:ascii="Arial" w:hAnsi="Arial"/>
          <w:b/>
          <w:i/>
          <w:sz w:val="24"/>
          <w:szCs w:val="24"/>
        </w:rPr>
      </w:pPr>
    </w:p>
    <w:p w:rsidR="00E6348A" w:rsidRPr="00A66E2E" w:rsidRDefault="00BB5222" w:rsidP="009235EC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A66E2E">
        <w:rPr>
          <w:rFonts w:ascii="Segoe UI Light" w:hAnsi="Segoe UI Light" w:cs="Segoe UI Light"/>
          <w:sz w:val="24"/>
          <w:szCs w:val="24"/>
        </w:rPr>
        <w:t>Začal nový rok 2023 a správa zámku Kynžvart již zahájila přípravy na novou návštěvní sezónu. Ty zahrnují nejen úklid, opravy a úpravy návštěvní</w:t>
      </w:r>
      <w:r w:rsidR="00E6348A" w:rsidRPr="00A66E2E">
        <w:rPr>
          <w:rFonts w:ascii="Segoe UI Light" w:hAnsi="Segoe UI Light" w:cs="Segoe UI Light"/>
          <w:sz w:val="24"/>
          <w:szCs w:val="24"/>
        </w:rPr>
        <w:t>ch expozic</w:t>
      </w:r>
      <w:r w:rsidRPr="00A66E2E">
        <w:rPr>
          <w:rFonts w:ascii="Segoe UI Light" w:hAnsi="Segoe UI Light" w:cs="Segoe UI Light"/>
          <w:sz w:val="24"/>
          <w:szCs w:val="24"/>
        </w:rPr>
        <w:t xml:space="preserve"> a okolí, ale i plánování otevírací doby, kulturní</w:t>
      </w:r>
      <w:r w:rsidR="001A2F5C" w:rsidRPr="00A66E2E">
        <w:rPr>
          <w:rFonts w:ascii="Segoe UI Light" w:hAnsi="Segoe UI Light" w:cs="Segoe UI Light"/>
          <w:sz w:val="24"/>
          <w:szCs w:val="24"/>
        </w:rPr>
        <w:t>ch akcí</w:t>
      </w:r>
      <w:r w:rsidRPr="00A66E2E">
        <w:rPr>
          <w:rFonts w:ascii="Segoe UI Light" w:hAnsi="Segoe UI Light" w:cs="Segoe UI Light"/>
          <w:sz w:val="24"/>
          <w:szCs w:val="24"/>
        </w:rPr>
        <w:t xml:space="preserve"> a přípravy novinek, které překvapí tradiční</w:t>
      </w:r>
      <w:r w:rsidR="00423179">
        <w:rPr>
          <w:rFonts w:ascii="Segoe UI Light" w:hAnsi="Segoe UI Light" w:cs="Segoe UI Light"/>
          <w:sz w:val="24"/>
          <w:szCs w:val="24"/>
        </w:rPr>
        <w:t xml:space="preserve"> i</w:t>
      </w:r>
      <w:r w:rsidRPr="00A66E2E">
        <w:rPr>
          <w:rFonts w:ascii="Segoe UI Light" w:hAnsi="Segoe UI Light" w:cs="Segoe UI Light"/>
          <w:sz w:val="24"/>
          <w:szCs w:val="24"/>
        </w:rPr>
        <w:t xml:space="preserve"> nové hosty zámku.</w:t>
      </w:r>
    </w:p>
    <w:p w:rsidR="00A66E2E" w:rsidRPr="00A66E2E" w:rsidRDefault="00E6348A" w:rsidP="00A66E2E">
      <w:pPr>
        <w:pStyle w:val="Nadpis2"/>
        <w:ind w:left="284"/>
        <w:rPr>
          <w:rFonts w:ascii="Segoe UI Light" w:hAnsi="Segoe UI Light" w:cs="Segoe UI Light"/>
          <w:color w:val="000000" w:themeColor="text1"/>
          <w:sz w:val="28"/>
          <w:szCs w:val="28"/>
        </w:rPr>
      </w:pPr>
      <w:r w:rsidRPr="00A66E2E">
        <w:rPr>
          <w:rFonts w:ascii="Segoe UI Light" w:hAnsi="Segoe UI Light" w:cs="Segoe UI Light"/>
          <w:color w:val="000000" w:themeColor="text1"/>
          <w:sz w:val="28"/>
          <w:szCs w:val="28"/>
        </w:rPr>
        <w:t>Kdy zámek otevřeme?</w:t>
      </w:r>
    </w:p>
    <w:p w:rsidR="00E6348A" w:rsidRPr="00A66E2E" w:rsidRDefault="00E6348A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A66E2E">
        <w:rPr>
          <w:rFonts w:ascii="Segoe UI Light" w:hAnsi="Segoe UI Light" w:cs="Segoe UI Light"/>
          <w:sz w:val="24"/>
          <w:szCs w:val="24"/>
        </w:rPr>
        <w:t xml:space="preserve">Během ledna a února bude možné zámek navštívit pouze s předem objednanou skupinou návštěvníků. Zámek nebude v této době otevřen, protože naše klimatické podmínky v zimě nedovolují časté návštěvy památek z důvodu jejich ochrany </w:t>
      </w:r>
      <w:r w:rsidR="001A2F5C" w:rsidRPr="00A66E2E">
        <w:rPr>
          <w:rFonts w:ascii="Segoe UI Light" w:hAnsi="Segoe UI Light" w:cs="Segoe UI Light"/>
          <w:sz w:val="24"/>
          <w:szCs w:val="24"/>
        </w:rPr>
        <w:t>a zachování pro</w:t>
      </w:r>
      <w:r w:rsidRPr="00A66E2E">
        <w:rPr>
          <w:rFonts w:ascii="Segoe UI Light" w:hAnsi="Segoe UI Light" w:cs="Segoe UI Light"/>
          <w:sz w:val="24"/>
          <w:szCs w:val="24"/>
        </w:rPr>
        <w:t xml:space="preserve"> budoucí generace.</w:t>
      </w:r>
    </w:p>
    <w:p w:rsidR="00E6348A" w:rsidRPr="00A66E2E" w:rsidRDefault="00E6348A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A66E2E">
        <w:rPr>
          <w:rFonts w:ascii="Segoe UI Light" w:hAnsi="Segoe UI Light" w:cs="Segoe UI Light"/>
          <w:sz w:val="24"/>
          <w:szCs w:val="24"/>
        </w:rPr>
        <w:t>V březnu už budou moci hosté Kynžvart navštívit v omezeném provozu každé úterý a čtvrtek od 13:00 do 15:00 hodin.</w:t>
      </w:r>
    </w:p>
    <w:p w:rsidR="00544BB7" w:rsidRPr="00A66E2E" w:rsidRDefault="00E6348A" w:rsidP="009235EC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A66E2E">
        <w:rPr>
          <w:rFonts w:ascii="Segoe UI Light" w:hAnsi="Segoe UI Light" w:cs="Segoe UI Light"/>
          <w:b/>
          <w:sz w:val="24"/>
          <w:szCs w:val="24"/>
        </w:rPr>
        <w:t>Zahájení návštěvní sezóny nastane 1. dubna</w:t>
      </w:r>
      <w:r w:rsidR="00544BB7" w:rsidRPr="00A66E2E">
        <w:rPr>
          <w:rFonts w:ascii="Segoe UI Light" w:hAnsi="Segoe UI Light" w:cs="Segoe UI Light"/>
          <w:b/>
          <w:sz w:val="24"/>
          <w:szCs w:val="24"/>
        </w:rPr>
        <w:t>.</w:t>
      </w:r>
      <w:r w:rsidR="00544BB7" w:rsidRPr="00A66E2E">
        <w:rPr>
          <w:rFonts w:ascii="Segoe UI Light" w:hAnsi="Segoe UI Light" w:cs="Segoe UI Light"/>
          <w:sz w:val="24"/>
          <w:szCs w:val="24"/>
        </w:rPr>
        <w:t xml:space="preserve"> Během tohoto měsíce bude zámek </w:t>
      </w:r>
      <w:r w:rsidR="001A2F5C" w:rsidRPr="00A66E2E">
        <w:rPr>
          <w:rFonts w:ascii="Segoe UI Light" w:hAnsi="Segoe UI Light" w:cs="Segoe UI Light"/>
          <w:sz w:val="24"/>
          <w:szCs w:val="24"/>
        </w:rPr>
        <w:t>otevřen</w:t>
      </w:r>
      <w:r w:rsidR="00544BB7" w:rsidRPr="00A66E2E">
        <w:rPr>
          <w:rFonts w:ascii="Segoe UI Light" w:hAnsi="Segoe UI Light" w:cs="Segoe UI Light"/>
          <w:sz w:val="24"/>
          <w:szCs w:val="24"/>
        </w:rPr>
        <w:t xml:space="preserve"> každý víkend od 9:00 do 16:00 hodin a každé úterý a čtvrtek ve stejném režimu jako v březnu. Plná provozní doba se rozeběhne až v květnu, kdy bude otevřeno každý den kromě pondělí.</w:t>
      </w:r>
    </w:p>
    <w:p w:rsidR="009235EC" w:rsidRPr="00A66E2E" w:rsidRDefault="009235EC" w:rsidP="009235EC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A66E2E" w:rsidRPr="00A66E2E" w:rsidRDefault="00544BB7" w:rsidP="00A66E2E">
      <w:pPr>
        <w:pStyle w:val="Nadpis2"/>
        <w:ind w:left="284"/>
        <w:rPr>
          <w:rFonts w:ascii="Segoe UI Light" w:hAnsi="Segoe UI Light" w:cs="Segoe UI Light"/>
          <w:color w:val="000000" w:themeColor="text1"/>
          <w:sz w:val="28"/>
          <w:szCs w:val="28"/>
        </w:rPr>
      </w:pPr>
      <w:r w:rsidRPr="00A66E2E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Na co se můžeme těšit </w:t>
      </w:r>
      <w:r w:rsidR="00F12256" w:rsidRPr="00A66E2E">
        <w:rPr>
          <w:rFonts w:ascii="Segoe UI Light" w:hAnsi="Segoe UI Light" w:cs="Segoe UI Light"/>
          <w:color w:val="000000" w:themeColor="text1"/>
          <w:sz w:val="28"/>
          <w:szCs w:val="28"/>
        </w:rPr>
        <w:t>v nejbližší době?</w:t>
      </w:r>
    </w:p>
    <w:p w:rsidR="00544BB7" w:rsidRPr="00552B48" w:rsidRDefault="00544BB7" w:rsidP="00544BB7">
      <w:pPr>
        <w:ind w:left="284"/>
        <w:rPr>
          <w:rFonts w:ascii="Segoe UI Light" w:hAnsi="Segoe UI Light" w:cs="Segoe UI Light"/>
          <w:b/>
          <w:sz w:val="24"/>
          <w:szCs w:val="24"/>
          <w:u w:val="single"/>
        </w:rPr>
      </w:pPr>
      <w:r w:rsidRPr="00552B48">
        <w:rPr>
          <w:rFonts w:ascii="Segoe UI Light" w:hAnsi="Segoe UI Light" w:cs="Segoe UI Light"/>
          <w:b/>
          <w:sz w:val="24"/>
          <w:szCs w:val="24"/>
          <w:u w:val="single"/>
        </w:rPr>
        <w:t>Předvelikonoční jarmark – neděle 2. dubna</w:t>
      </w:r>
    </w:p>
    <w:p w:rsidR="00BB5222" w:rsidRDefault="00544BB7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A66E2E">
        <w:rPr>
          <w:rFonts w:ascii="Segoe UI Light" w:hAnsi="Segoe UI Light" w:cs="Segoe UI Light"/>
          <w:sz w:val="24"/>
          <w:szCs w:val="24"/>
        </w:rPr>
        <w:t>Den po zahájení návštěvní sezóny a t</w:t>
      </w:r>
      <w:r w:rsidR="00C35C97" w:rsidRPr="00A66E2E">
        <w:rPr>
          <w:rFonts w:ascii="Segoe UI Light" w:hAnsi="Segoe UI Light" w:cs="Segoe UI Light"/>
          <w:sz w:val="24"/>
          <w:szCs w:val="24"/>
        </w:rPr>
        <w:t xml:space="preserve">ýden před Velikonocemi se </w:t>
      </w:r>
      <w:r w:rsidRPr="00A66E2E">
        <w:rPr>
          <w:rFonts w:ascii="Segoe UI Light" w:hAnsi="Segoe UI Light" w:cs="Segoe UI Light"/>
          <w:sz w:val="24"/>
          <w:szCs w:val="24"/>
        </w:rPr>
        <w:t xml:space="preserve">nádvoří státního zámku Kynžvart </w:t>
      </w:r>
      <w:r w:rsidR="001A2F5C" w:rsidRPr="00A66E2E">
        <w:rPr>
          <w:rFonts w:ascii="Segoe UI Light" w:hAnsi="Segoe UI Light" w:cs="Segoe UI Light"/>
          <w:sz w:val="24"/>
          <w:szCs w:val="24"/>
        </w:rPr>
        <w:t xml:space="preserve">opět </w:t>
      </w:r>
      <w:r w:rsidRPr="00A66E2E">
        <w:rPr>
          <w:rFonts w:ascii="Segoe UI Light" w:hAnsi="Segoe UI Light" w:cs="Segoe UI Light"/>
          <w:sz w:val="24"/>
          <w:szCs w:val="24"/>
        </w:rPr>
        <w:t>otevře návštěvníkům v podobě třetího ročníku předvelikonočního jarmarku. Prodejní stánky nabídnou</w:t>
      </w:r>
      <w:r w:rsidR="00C35C97" w:rsidRPr="00A66E2E">
        <w:rPr>
          <w:rFonts w:ascii="Segoe UI Light" w:hAnsi="Segoe UI Light" w:cs="Segoe UI Light"/>
          <w:sz w:val="24"/>
          <w:szCs w:val="24"/>
        </w:rPr>
        <w:t xml:space="preserve"> tradičně</w:t>
      </w:r>
      <w:r w:rsidRPr="00A66E2E">
        <w:rPr>
          <w:rFonts w:ascii="Segoe UI Light" w:hAnsi="Segoe UI Light" w:cs="Segoe UI Light"/>
          <w:sz w:val="24"/>
          <w:szCs w:val="24"/>
        </w:rPr>
        <w:t xml:space="preserve"> </w:t>
      </w:r>
      <w:r w:rsidR="00552B48" w:rsidRPr="00A66E2E">
        <w:rPr>
          <w:rFonts w:ascii="Segoe UI Light" w:hAnsi="Segoe UI Light" w:cs="Segoe UI Light"/>
          <w:sz w:val="24"/>
          <w:szCs w:val="24"/>
        </w:rPr>
        <w:t xml:space="preserve">řemeslné výrobky, suvenýry i </w:t>
      </w:r>
      <w:r w:rsidRPr="00A66E2E">
        <w:rPr>
          <w:rFonts w:ascii="Segoe UI Light" w:hAnsi="Segoe UI Light" w:cs="Segoe UI Light"/>
          <w:sz w:val="24"/>
          <w:szCs w:val="24"/>
        </w:rPr>
        <w:t>všelijaké dobroty.</w:t>
      </w:r>
      <w:r w:rsidR="00552B48" w:rsidRPr="00A66E2E">
        <w:rPr>
          <w:rFonts w:ascii="Segoe UI Light" w:hAnsi="Segoe UI Light" w:cs="Segoe UI Light"/>
          <w:sz w:val="24"/>
          <w:szCs w:val="24"/>
        </w:rPr>
        <w:t xml:space="preserve"> Prohlídky zámku budou připraveny pro běžné hosty, ale i pro děti v podobě Dětských prohlídek s pohádkovou bytostí.</w:t>
      </w:r>
    </w:p>
    <w:p w:rsidR="00A66E2E" w:rsidRPr="00A66E2E" w:rsidRDefault="00A66E2E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552B48" w:rsidRDefault="00552B4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552B48" w:rsidRDefault="00552B4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4"/>
          <w:szCs w:val="24"/>
          <w:u w:val="single"/>
        </w:rPr>
      </w:pPr>
      <w:r w:rsidRPr="00552B48">
        <w:rPr>
          <w:rFonts w:ascii="Segoe UI Light" w:hAnsi="Segoe UI Light" w:cs="Segoe UI Light"/>
          <w:b/>
          <w:sz w:val="24"/>
          <w:szCs w:val="24"/>
          <w:u w:val="single"/>
        </w:rPr>
        <w:lastRenderedPageBreak/>
        <w:t>Den na zámku: Zelený čtvrtek – čtvrtek 6. Dubna</w:t>
      </w:r>
    </w:p>
    <w:p w:rsidR="00552B48" w:rsidRDefault="00552B4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4"/>
          <w:szCs w:val="24"/>
          <w:u w:val="single"/>
        </w:rPr>
      </w:pPr>
    </w:p>
    <w:p w:rsidR="007C3929" w:rsidRDefault="00552B4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A66E2E">
        <w:rPr>
          <w:rFonts w:ascii="Segoe UI Light" w:hAnsi="Segoe UI Light" w:cs="Segoe UI Light"/>
          <w:sz w:val="24"/>
          <w:szCs w:val="24"/>
        </w:rPr>
        <w:t>Ekovýchovný vzdělávací program bude pro děti připraven na začátek Velikonoc, na Zelený čtvrtek. Děti se seznámí s mláďátky. Zjistí, co se děje ve vajíčku, jak se vyvíjí larvy hmyzu, jak se rodí živá mláďata. Budou hrát tematické pohybové hry i tvořit. Za hezkého počasí vše proběhne venku, kde si i ozdobí kraslice netradiční metodou. Bližší informace budou uvedeny v</w:t>
      </w:r>
      <w:r w:rsidR="00F12256" w:rsidRPr="00A66E2E">
        <w:rPr>
          <w:rFonts w:ascii="Segoe UI Light" w:hAnsi="Segoe UI Light" w:cs="Segoe UI Light"/>
          <w:sz w:val="24"/>
          <w:szCs w:val="24"/>
        </w:rPr>
        <w:t> programu.</w:t>
      </w:r>
    </w:p>
    <w:p w:rsidR="00A66E2E" w:rsidRDefault="00A66E2E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A66E2E" w:rsidRPr="00A66E2E" w:rsidRDefault="00A66E2E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 w:cs="Segoe UI Light"/>
          <w:noProof/>
          <w:sz w:val="24"/>
          <w:szCs w:val="24"/>
          <w:lang w:eastAsia="cs-CZ"/>
        </w:rPr>
        <w:drawing>
          <wp:inline distT="0" distB="0" distL="0" distR="0">
            <wp:extent cx="5910549" cy="4433011"/>
            <wp:effectExtent l="0" t="0" r="0" b="5715"/>
            <wp:docPr id="1" name="Obrázek 1" descr="C:\Users\Kynžvart\Desktop\Štefan Brštiak Den na zámku - strašidelná zvířata 26.10.2022\IMG_20221026_13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nžvart\Desktop\Štefan Brštiak Den na zámku - strašidelná zvířata 26.10.2022\IMG_20221026_135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74" cy="44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48" w:rsidRPr="00A66E2E" w:rsidRDefault="00552B4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A66E2E" w:rsidRPr="00A66E2E" w:rsidRDefault="00F12256" w:rsidP="00A66E2E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A66E2E">
        <w:rPr>
          <w:rFonts w:ascii="Segoe UI Light" w:hAnsi="Segoe UI Light" w:cs="Segoe UI Light"/>
          <w:sz w:val="24"/>
          <w:szCs w:val="24"/>
        </w:rPr>
        <w:t xml:space="preserve">Během roku budou na zámku probíhat další větší i menší kulturní akce, které Vám upřesníme včas prostřednictvím internetových stránek zámku, </w:t>
      </w:r>
      <w:proofErr w:type="spellStart"/>
      <w:r w:rsidRPr="00A66E2E">
        <w:rPr>
          <w:rFonts w:ascii="Segoe UI Light" w:hAnsi="Segoe UI Light" w:cs="Segoe UI Light"/>
          <w:sz w:val="24"/>
          <w:szCs w:val="24"/>
        </w:rPr>
        <w:t>Facebooku</w:t>
      </w:r>
      <w:proofErr w:type="spellEnd"/>
      <w:r w:rsidRPr="00A66E2E">
        <w:rPr>
          <w:rFonts w:ascii="Segoe UI Light" w:hAnsi="Segoe UI Light" w:cs="Segoe UI Light"/>
          <w:sz w:val="24"/>
          <w:szCs w:val="24"/>
        </w:rPr>
        <w:t xml:space="preserve"> a medií. Mezi nimi boudou i </w:t>
      </w:r>
      <w:r w:rsidR="0015341A" w:rsidRPr="00A66E2E">
        <w:rPr>
          <w:rFonts w:ascii="Segoe UI Light" w:hAnsi="Segoe UI Light" w:cs="Segoe UI Light"/>
          <w:sz w:val="24"/>
          <w:szCs w:val="24"/>
        </w:rPr>
        <w:t xml:space="preserve">každoroční </w:t>
      </w:r>
      <w:r w:rsidRPr="00A66E2E">
        <w:rPr>
          <w:rFonts w:ascii="Segoe UI Light" w:hAnsi="Segoe UI Light" w:cs="Segoe UI Light"/>
          <w:b/>
          <w:sz w:val="24"/>
          <w:szCs w:val="24"/>
        </w:rPr>
        <w:t xml:space="preserve">Zámecké slavnosti, divadelní představení, koncerty nebo i odborné konference. </w:t>
      </w:r>
      <w:r w:rsidRPr="00A66E2E">
        <w:rPr>
          <w:rFonts w:ascii="Segoe UI Light" w:hAnsi="Segoe UI Light" w:cs="Segoe UI Light"/>
          <w:sz w:val="24"/>
          <w:szCs w:val="24"/>
        </w:rPr>
        <w:t>Určitě se máme na co těšit.</w:t>
      </w:r>
    </w:p>
    <w:p w:rsidR="00A66E2E" w:rsidRDefault="00A66E2E" w:rsidP="00A66E2E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4"/>
          <w:szCs w:val="24"/>
        </w:rPr>
      </w:pPr>
    </w:p>
    <w:p w:rsidR="00A66E2E" w:rsidRDefault="00CA1751" w:rsidP="00A66E2E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4"/>
          <w:szCs w:val="24"/>
        </w:rPr>
      </w:pPr>
      <w:r w:rsidRPr="00CA1751">
        <w:rPr>
          <w:rFonts w:ascii="Segoe UI Light" w:hAnsi="Segoe UI Light" w:cs="Segoe UI Light"/>
          <w:b/>
          <w:sz w:val="24"/>
          <w:szCs w:val="24"/>
        </w:rPr>
        <w:t xml:space="preserve">UNESCO památka na </w:t>
      </w:r>
      <w:proofErr w:type="spellStart"/>
      <w:r w:rsidRPr="00CA1751">
        <w:rPr>
          <w:rFonts w:ascii="Segoe UI Light" w:hAnsi="Segoe UI Light" w:cs="Segoe UI Light"/>
          <w:b/>
          <w:sz w:val="24"/>
          <w:szCs w:val="24"/>
        </w:rPr>
        <w:t>Kynžvartě</w:t>
      </w:r>
      <w:proofErr w:type="spellEnd"/>
    </w:p>
    <w:p w:rsidR="00A66E2E" w:rsidRPr="00F0385D" w:rsidRDefault="006B73A1" w:rsidP="00F0385D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F0385D">
        <w:rPr>
          <w:rFonts w:ascii="Segoe UI Light" w:hAnsi="Segoe UI Light" w:cs="Segoe UI Light"/>
          <w:sz w:val="24"/>
          <w:szCs w:val="24"/>
        </w:rPr>
        <w:t>Zlatým hřebem letošního r</w:t>
      </w:r>
      <w:r w:rsidR="00D87568" w:rsidRPr="00F0385D">
        <w:rPr>
          <w:rFonts w:ascii="Segoe UI Light" w:hAnsi="Segoe UI Light" w:cs="Segoe UI Light"/>
          <w:sz w:val="24"/>
          <w:szCs w:val="24"/>
        </w:rPr>
        <w:t xml:space="preserve">oku bude chystané otevření nové </w:t>
      </w:r>
      <w:r w:rsidR="00423179" w:rsidRPr="00F0385D">
        <w:rPr>
          <w:rFonts w:ascii="Segoe UI Light" w:hAnsi="Segoe UI Light" w:cs="Segoe UI Light"/>
          <w:sz w:val="24"/>
          <w:szCs w:val="24"/>
        </w:rPr>
        <w:t>expozice Kynžvartské d</w:t>
      </w:r>
      <w:r w:rsidRPr="00F0385D">
        <w:rPr>
          <w:rFonts w:ascii="Segoe UI Light" w:hAnsi="Segoe UI Light" w:cs="Segoe UI Light"/>
          <w:sz w:val="24"/>
          <w:szCs w:val="24"/>
        </w:rPr>
        <w:t xml:space="preserve">aguerrotypie. </w:t>
      </w:r>
      <w:r w:rsidR="00423179" w:rsidRPr="00F0385D">
        <w:rPr>
          <w:rFonts w:ascii="Segoe UI Light" w:hAnsi="Segoe UI Light" w:cs="Segoe UI Light"/>
          <w:sz w:val="24"/>
          <w:szCs w:val="24"/>
        </w:rPr>
        <w:t>Tato jedna z nejstarších d</w:t>
      </w:r>
      <w:r w:rsidR="00D87568" w:rsidRPr="00F0385D">
        <w:rPr>
          <w:rFonts w:ascii="Segoe UI Light" w:hAnsi="Segoe UI Light" w:cs="Segoe UI Light"/>
          <w:sz w:val="24"/>
          <w:szCs w:val="24"/>
        </w:rPr>
        <w:t>aguerroty</w:t>
      </w:r>
      <w:r w:rsidR="00423179" w:rsidRPr="00F0385D">
        <w:rPr>
          <w:rFonts w:ascii="Segoe UI Light" w:hAnsi="Segoe UI Light" w:cs="Segoe UI Light"/>
          <w:sz w:val="24"/>
          <w:szCs w:val="24"/>
        </w:rPr>
        <w:t>pií na světě získala v roce 2017</w:t>
      </w:r>
      <w:r w:rsidR="00D87568" w:rsidRPr="00F0385D">
        <w:rPr>
          <w:rFonts w:ascii="Segoe UI Light" w:hAnsi="Segoe UI Light" w:cs="Segoe UI Light"/>
          <w:sz w:val="24"/>
          <w:szCs w:val="24"/>
        </w:rPr>
        <w:t xml:space="preserve"> statut </w:t>
      </w:r>
      <w:r w:rsidR="00D87568" w:rsidRPr="00F0385D">
        <w:rPr>
          <w:rFonts w:ascii="Segoe UI Light" w:hAnsi="Segoe UI Light" w:cs="Segoe UI Light"/>
          <w:b/>
          <w:sz w:val="24"/>
          <w:szCs w:val="24"/>
        </w:rPr>
        <w:t>první nemovité UNESCO památky v karlovarském kraji.</w:t>
      </w:r>
      <w:r w:rsidR="00D87568" w:rsidRPr="00F0385D">
        <w:rPr>
          <w:rFonts w:ascii="Segoe UI Light" w:hAnsi="Segoe UI Light" w:cs="Segoe UI Light"/>
          <w:sz w:val="24"/>
          <w:szCs w:val="24"/>
        </w:rPr>
        <w:t xml:space="preserve"> Pro vystavení unikátní technické památky připravuje správa zámku </w:t>
      </w:r>
      <w:r w:rsidR="00D87568" w:rsidRPr="00F0385D">
        <w:rPr>
          <w:rFonts w:ascii="Segoe UI Light" w:hAnsi="Segoe UI Light" w:cs="Segoe UI Light"/>
          <w:b/>
          <w:sz w:val="24"/>
          <w:szCs w:val="24"/>
        </w:rPr>
        <w:t>novou exkluzivní expozici.</w:t>
      </w:r>
      <w:r w:rsidR="00D87568" w:rsidRPr="00F0385D">
        <w:rPr>
          <w:rFonts w:ascii="Segoe UI Light" w:hAnsi="Segoe UI Light" w:cs="Segoe UI Light"/>
          <w:sz w:val="24"/>
          <w:szCs w:val="24"/>
        </w:rPr>
        <w:t xml:space="preserve"> Předpokládaný termín otevření je v druhé polovině letošního roku. Spolu s Kynžvartskou daguerrotypií v ní budou vystaveny i další vzácné poklady z kynžvartských sbírek včetně obrazů, jedinečné sbírky mincí či i návštěvníky oblíbeného knížecího kočáru.</w:t>
      </w:r>
      <w:bookmarkStart w:id="0" w:name="_GoBack"/>
      <w:bookmarkEnd w:id="0"/>
    </w:p>
    <w:p w:rsidR="00A66E2E" w:rsidRPr="00F0385D" w:rsidRDefault="00A66E2E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A66E2E" w:rsidRPr="00F0385D" w:rsidRDefault="00A66E2E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F0385D">
        <w:rPr>
          <w:rFonts w:ascii="Segoe UI Light" w:hAnsi="Segoe UI Light" w:cs="Segoe UI Light"/>
          <w:b/>
          <w:noProof/>
          <w:sz w:val="24"/>
          <w:szCs w:val="24"/>
          <w:lang w:eastAsia="cs-CZ"/>
        </w:rPr>
        <w:drawing>
          <wp:inline distT="0" distB="0" distL="0" distR="0" wp14:anchorId="6A79C5FD" wp14:editId="5CAD7D5C">
            <wp:extent cx="6029960" cy="5502910"/>
            <wp:effectExtent l="0" t="0" r="8890" b="2540"/>
            <wp:docPr id="2" name="Obrázek 2" descr="\\SERVER-FOTO\foto\DAGUERROTYPIE\Kynžvartská daguerrotypie\JPG\daguerrotypie lí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FOTO\foto\DAGUERROTYPIE\Kynžvartská daguerrotypie\JPG\daguerrotypie lí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5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2E" w:rsidRPr="00F0385D" w:rsidRDefault="00A66E2E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D87568" w:rsidRPr="00F0385D" w:rsidRDefault="00D8756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F0385D">
        <w:rPr>
          <w:rFonts w:ascii="Segoe UI Light" w:hAnsi="Segoe UI Light" w:cs="Segoe UI Light"/>
          <w:sz w:val="24"/>
          <w:szCs w:val="24"/>
        </w:rPr>
        <w:t>To vše a mnohem více letos na státním zámku Kynžvart. Těšíme se na Vaši návštěvu!</w:t>
      </w:r>
    </w:p>
    <w:p w:rsidR="00D87568" w:rsidRPr="00F0385D" w:rsidRDefault="00D8756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</w:p>
    <w:p w:rsidR="00D87568" w:rsidRPr="00F0385D" w:rsidRDefault="00D87568" w:rsidP="00A972C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4"/>
          <w:szCs w:val="24"/>
        </w:rPr>
      </w:pPr>
      <w:r w:rsidRPr="00F0385D">
        <w:rPr>
          <w:rFonts w:ascii="Segoe UI Light" w:hAnsi="Segoe UI Light" w:cs="Segoe UI Light"/>
          <w:sz w:val="24"/>
          <w:szCs w:val="24"/>
        </w:rPr>
        <w:t xml:space="preserve">Pro bližší informace sledujte internetové stránky zámku </w:t>
      </w:r>
      <w:hyperlink r:id="rId13" w:history="1">
        <w:r w:rsidR="00423179" w:rsidRPr="00F0385D">
          <w:rPr>
            <w:rStyle w:val="Hypertextovodkaz"/>
            <w:rFonts w:ascii="Segoe UI Light" w:hAnsi="Segoe UI Light" w:cs="Segoe UI Light"/>
            <w:sz w:val="24"/>
            <w:szCs w:val="24"/>
          </w:rPr>
          <w:t>www.zamek-kynzvart.cz</w:t>
        </w:r>
      </w:hyperlink>
      <w:r w:rsidRPr="00F0385D">
        <w:rPr>
          <w:rFonts w:ascii="Segoe UI Light" w:hAnsi="Segoe UI Light" w:cs="Segoe UI Light"/>
          <w:sz w:val="24"/>
          <w:szCs w:val="24"/>
        </w:rPr>
        <w:t xml:space="preserve"> nebo jeho </w:t>
      </w:r>
      <w:proofErr w:type="spellStart"/>
      <w:r w:rsidRPr="00F0385D">
        <w:rPr>
          <w:rFonts w:ascii="Segoe UI Light" w:hAnsi="Segoe UI Light" w:cs="Segoe UI Light"/>
          <w:sz w:val="24"/>
          <w:szCs w:val="24"/>
        </w:rPr>
        <w:t>Facebook</w:t>
      </w:r>
      <w:r w:rsidR="00423179" w:rsidRPr="00F0385D">
        <w:rPr>
          <w:rFonts w:ascii="Segoe UI Light" w:hAnsi="Segoe UI Light" w:cs="Segoe UI Light"/>
          <w:sz w:val="24"/>
          <w:szCs w:val="24"/>
        </w:rPr>
        <w:t>u</w:t>
      </w:r>
      <w:proofErr w:type="spellEnd"/>
      <w:r w:rsidRPr="00F0385D">
        <w:rPr>
          <w:rFonts w:ascii="Segoe UI Light" w:hAnsi="Segoe UI Light" w:cs="Segoe UI Light"/>
          <w:sz w:val="24"/>
          <w:szCs w:val="24"/>
        </w:rPr>
        <w:t>.</w:t>
      </w:r>
    </w:p>
    <w:p w:rsidR="00552B48" w:rsidRDefault="00552B48" w:rsidP="00A972C2">
      <w:pPr>
        <w:suppressAutoHyphens/>
        <w:spacing w:after="0"/>
        <w:ind w:left="284"/>
        <w:contextualSpacing/>
        <w:jc w:val="both"/>
        <w:rPr>
          <w:rFonts w:ascii="Arial" w:hAnsi="Arial"/>
          <w:b/>
          <w:i/>
          <w:sz w:val="24"/>
          <w:szCs w:val="24"/>
        </w:rPr>
      </w:pPr>
    </w:p>
    <w:p w:rsidR="00A54D4F" w:rsidRPr="00727EFB" w:rsidRDefault="00A54D4F" w:rsidP="00A54D4F">
      <w:pPr>
        <w:suppressAutoHyphens/>
        <w:spacing w:after="0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:rsidR="004A2C5C" w:rsidRDefault="004A2C5C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727EF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727EF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727EF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727EF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727EF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9235EC" w:rsidRPr="00727EFB" w:rsidRDefault="009235EC" w:rsidP="005C2ED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4A2C5C" w:rsidRPr="00727EFB" w:rsidRDefault="00026E80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727EFB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="004A2C5C" w:rsidRPr="00727EFB">
        <w:rPr>
          <w:rFonts w:ascii="Segoe UI Light" w:hAnsi="Segoe UI Light" w:cs="Segoe UI Light"/>
          <w:sz w:val="18"/>
          <w:szCs w:val="18"/>
        </w:rPr>
        <w:t xml:space="preserve">, </w:t>
      </w:r>
      <w:r w:rsidRPr="00727EFB">
        <w:rPr>
          <w:rFonts w:ascii="Segoe UI Light" w:hAnsi="Segoe UI Light" w:cs="Segoe UI Light"/>
          <w:sz w:val="18"/>
          <w:szCs w:val="18"/>
        </w:rPr>
        <w:t>referent pro veřejnost</w:t>
      </w:r>
      <w:r w:rsidR="00BB5222">
        <w:rPr>
          <w:rFonts w:ascii="Segoe UI Light" w:hAnsi="Segoe UI Light" w:cs="Segoe UI Light"/>
          <w:sz w:val="18"/>
          <w:szCs w:val="18"/>
        </w:rPr>
        <w:t xml:space="preserve"> zámku Kynžv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art, tel.: </w:t>
      </w:r>
      <w:r w:rsidRPr="00727EFB">
        <w:rPr>
          <w:rFonts w:ascii="Segoe UI Light" w:hAnsi="Segoe UI Light" w:cs="Segoe UI Light"/>
          <w:sz w:val="18"/>
          <w:szCs w:val="18"/>
        </w:rPr>
        <w:t>773 776 631</w:t>
      </w:r>
      <w:r w:rsidR="004A2C5C" w:rsidRPr="00727EFB">
        <w:rPr>
          <w:rFonts w:ascii="Segoe UI Light" w:hAnsi="Segoe UI Light" w:cs="Segoe UI Light"/>
          <w:sz w:val="18"/>
          <w:szCs w:val="18"/>
        </w:rPr>
        <w:t xml:space="preserve">, e-mail: </w:t>
      </w:r>
      <w:r w:rsidRPr="00727EFB">
        <w:rPr>
          <w:rFonts w:ascii="Segoe UI Light" w:hAnsi="Segoe UI Light" w:cs="Segoe UI Light"/>
          <w:sz w:val="18"/>
          <w:szCs w:val="18"/>
        </w:rPr>
        <w:t>brstiak.stefan</w:t>
      </w:r>
      <w:r w:rsidR="004A2C5C" w:rsidRPr="00727EFB">
        <w:rPr>
          <w:rFonts w:ascii="Segoe UI Light" w:hAnsi="Segoe UI Light" w:cs="Segoe UI Light"/>
          <w:sz w:val="18"/>
          <w:szCs w:val="18"/>
        </w:rPr>
        <w:t>@npu.cz</w:t>
      </w:r>
    </w:p>
    <w:p w:rsidR="004A2C5C" w:rsidRPr="00727EFB" w:rsidRDefault="004A2C5C" w:rsidP="00B16F92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727EFB">
        <w:rPr>
          <w:rFonts w:ascii="Segoe UI Light" w:hAnsi="Segoe UI Light" w:cs="Segoe UI Light"/>
          <w:sz w:val="18"/>
          <w:szCs w:val="18"/>
        </w:rPr>
        <w:t>Více informací o zámku a jeho provozu: www.zamek-kynzvart.</w:t>
      </w:r>
      <w:r w:rsidR="009235EC">
        <w:rPr>
          <w:rFonts w:ascii="Segoe UI Light" w:hAnsi="Segoe UI Light" w:cs="Segoe UI Light"/>
          <w:sz w:val="18"/>
          <w:szCs w:val="18"/>
        </w:rPr>
        <w:t>eu</w:t>
      </w:r>
    </w:p>
    <w:sectPr w:rsidR="004A2C5C" w:rsidRPr="00727EFB" w:rsidSect="00FB4925">
      <w:footerReference w:type="default" r:id="rId14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F18" w:rsidRDefault="00881F18" w:rsidP="001306C8">
      <w:pPr>
        <w:spacing w:after="0" w:line="240" w:lineRule="auto"/>
      </w:pPr>
      <w:r>
        <w:separator/>
      </w:r>
    </w:p>
  </w:endnote>
  <w:endnote w:type="continuationSeparator" w:id="0">
    <w:p w:rsidR="00881F18" w:rsidRDefault="00881F18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F18" w:rsidRDefault="00881F18" w:rsidP="001306C8">
      <w:pPr>
        <w:spacing w:after="0" w:line="240" w:lineRule="auto"/>
      </w:pPr>
      <w:r>
        <w:separator/>
      </w:r>
    </w:p>
  </w:footnote>
  <w:footnote w:type="continuationSeparator" w:id="0">
    <w:p w:rsidR="00881F18" w:rsidRDefault="00881F18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6829"/>
    <w:multiLevelType w:val="hybridMultilevel"/>
    <w:tmpl w:val="D0ACDAE6"/>
    <w:lvl w:ilvl="0" w:tplc="7860560E">
      <w:start w:val="3"/>
      <w:numFmt w:val="bullet"/>
      <w:lvlText w:val="-"/>
      <w:lvlJc w:val="left"/>
      <w:pPr>
        <w:ind w:left="644" w:hanging="360"/>
      </w:pPr>
      <w:rPr>
        <w:rFonts w:ascii="Segoe UI Light" w:eastAsia="Calibri" w:hAnsi="Segoe UI Light" w:cs="Segoe UI Light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26E80"/>
    <w:rsid w:val="00030497"/>
    <w:rsid w:val="000358B7"/>
    <w:rsid w:val="0003734E"/>
    <w:rsid w:val="000418C1"/>
    <w:rsid w:val="000545FD"/>
    <w:rsid w:val="000736A7"/>
    <w:rsid w:val="000A50CE"/>
    <w:rsid w:val="000B4C10"/>
    <w:rsid w:val="000C3D49"/>
    <w:rsid w:val="000E2D0F"/>
    <w:rsid w:val="000E7068"/>
    <w:rsid w:val="000E7D35"/>
    <w:rsid w:val="000F4702"/>
    <w:rsid w:val="001306C8"/>
    <w:rsid w:val="001340CD"/>
    <w:rsid w:val="001425CA"/>
    <w:rsid w:val="00142FEF"/>
    <w:rsid w:val="0015124E"/>
    <w:rsid w:val="0015341A"/>
    <w:rsid w:val="00186A3C"/>
    <w:rsid w:val="001A28FE"/>
    <w:rsid w:val="001A2F5C"/>
    <w:rsid w:val="001A4106"/>
    <w:rsid w:val="001B0D3C"/>
    <w:rsid w:val="001C1FA7"/>
    <w:rsid w:val="001C5E4D"/>
    <w:rsid w:val="001C76E2"/>
    <w:rsid w:val="001E653E"/>
    <w:rsid w:val="0021238B"/>
    <w:rsid w:val="00221D66"/>
    <w:rsid w:val="0023496D"/>
    <w:rsid w:val="00237EA4"/>
    <w:rsid w:val="00243C2A"/>
    <w:rsid w:val="00250369"/>
    <w:rsid w:val="002539CB"/>
    <w:rsid w:val="00255E53"/>
    <w:rsid w:val="00273DC5"/>
    <w:rsid w:val="00276389"/>
    <w:rsid w:val="002C4ED0"/>
    <w:rsid w:val="00306A46"/>
    <w:rsid w:val="00320367"/>
    <w:rsid w:val="003401EF"/>
    <w:rsid w:val="00360185"/>
    <w:rsid w:val="00385461"/>
    <w:rsid w:val="003B582D"/>
    <w:rsid w:val="003E1B7E"/>
    <w:rsid w:val="003F24A9"/>
    <w:rsid w:val="0041227E"/>
    <w:rsid w:val="00416D63"/>
    <w:rsid w:val="00423179"/>
    <w:rsid w:val="0049777E"/>
    <w:rsid w:val="004A2C5C"/>
    <w:rsid w:val="004A3F47"/>
    <w:rsid w:val="004D57E7"/>
    <w:rsid w:val="0053501A"/>
    <w:rsid w:val="00544BB7"/>
    <w:rsid w:val="00545B9B"/>
    <w:rsid w:val="00552B48"/>
    <w:rsid w:val="00554FFB"/>
    <w:rsid w:val="005A5A7A"/>
    <w:rsid w:val="005A7FC4"/>
    <w:rsid w:val="005B2917"/>
    <w:rsid w:val="005C2EDB"/>
    <w:rsid w:val="005C63AF"/>
    <w:rsid w:val="005E574D"/>
    <w:rsid w:val="005F70FA"/>
    <w:rsid w:val="006125CB"/>
    <w:rsid w:val="0061761A"/>
    <w:rsid w:val="00625580"/>
    <w:rsid w:val="00630640"/>
    <w:rsid w:val="00642ECD"/>
    <w:rsid w:val="00645299"/>
    <w:rsid w:val="006457DB"/>
    <w:rsid w:val="00654690"/>
    <w:rsid w:val="00655828"/>
    <w:rsid w:val="006621D9"/>
    <w:rsid w:val="0066239B"/>
    <w:rsid w:val="0066326D"/>
    <w:rsid w:val="00693FC1"/>
    <w:rsid w:val="006A1A8B"/>
    <w:rsid w:val="006A75E0"/>
    <w:rsid w:val="006B73A1"/>
    <w:rsid w:val="006D49D5"/>
    <w:rsid w:val="006D4B26"/>
    <w:rsid w:val="006E2EDF"/>
    <w:rsid w:val="00704789"/>
    <w:rsid w:val="007053E7"/>
    <w:rsid w:val="00713145"/>
    <w:rsid w:val="00713F41"/>
    <w:rsid w:val="00727519"/>
    <w:rsid w:val="00727EFB"/>
    <w:rsid w:val="007343B0"/>
    <w:rsid w:val="00735EF5"/>
    <w:rsid w:val="00747DD3"/>
    <w:rsid w:val="00762F01"/>
    <w:rsid w:val="0079152D"/>
    <w:rsid w:val="007B2820"/>
    <w:rsid w:val="007C3929"/>
    <w:rsid w:val="007F0B5E"/>
    <w:rsid w:val="008027A3"/>
    <w:rsid w:val="00803604"/>
    <w:rsid w:val="0080501C"/>
    <w:rsid w:val="00807036"/>
    <w:rsid w:val="008155F3"/>
    <w:rsid w:val="008665C0"/>
    <w:rsid w:val="00881F18"/>
    <w:rsid w:val="0089575C"/>
    <w:rsid w:val="008B0338"/>
    <w:rsid w:val="008D1E60"/>
    <w:rsid w:val="008D72DB"/>
    <w:rsid w:val="009235EC"/>
    <w:rsid w:val="00923C99"/>
    <w:rsid w:val="009556AF"/>
    <w:rsid w:val="00967EE2"/>
    <w:rsid w:val="00973388"/>
    <w:rsid w:val="00974CFD"/>
    <w:rsid w:val="009760CC"/>
    <w:rsid w:val="00992252"/>
    <w:rsid w:val="009960E1"/>
    <w:rsid w:val="00A10CE6"/>
    <w:rsid w:val="00A31420"/>
    <w:rsid w:val="00A32B36"/>
    <w:rsid w:val="00A5320F"/>
    <w:rsid w:val="00A54D4F"/>
    <w:rsid w:val="00A5571E"/>
    <w:rsid w:val="00A66E2E"/>
    <w:rsid w:val="00A80641"/>
    <w:rsid w:val="00A81632"/>
    <w:rsid w:val="00A84CF0"/>
    <w:rsid w:val="00A94771"/>
    <w:rsid w:val="00A972C2"/>
    <w:rsid w:val="00AB30E1"/>
    <w:rsid w:val="00AC6C0F"/>
    <w:rsid w:val="00AC76AD"/>
    <w:rsid w:val="00AD19AE"/>
    <w:rsid w:val="00AD4F8D"/>
    <w:rsid w:val="00AE7A36"/>
    <w:rsid w:val="00B16F92"/>
    <w:rsid w:val="00B20317"/>
    <w:rsid w:val="00B565DF"/>
    <w:rsid w:val="00B77389"/>
    <w:rsid w:val="00B82072"/>
    <w:rsid w:val="00B93915"/>
    <w:rsid w:val="00BA7B97"/>
    <w:rsid w:val="00BB5222"/>
    <w:rsid w:val="00BB79D1"/>
    <w:rsid w:val="00BC2290"/>
    <w:rsid w:val="00BC61CB"/>
    <w:rsid w:val="00BE66B6"/>
    <w:rsid w:val="00BF3AA7"/>
    <w:rsid w:val="00C079AE"/>
    <w:rsid w:val="00C35C97"/>
    <w:rsid w:val="00C55E1E"/>
    <w:rsid w:val="00C755E4"/>
    <w:rsid w:val="00C93968"/>
    <w:rsid w:val="00CA1751"/>
    <w:rsid w:val="00CC5030"/>
    <w:rsid w:val="00CE5E35"/>
    <w:rsid w:val="00D36009"/>
    <w:rsid w:val="00D56398"/>
    <w:rsid w:val="00D56575"/>
    <w:rsid w:val="00D6016A"/>
    <w:rsid w:val="00D60AB9"/>
    <w:rsid w:val="00D832E4"/>
    <w:rsid w:val="00D87568"/>
    <w:rsid w:val="00D90DE1"/>
    <w:rsid w:val="00DC0822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460FA"/>
    <w:rsid w:val="00E56565"/>
    <w:rsid w:val="00E6348A"/>
    <w:rsid w:val="00E72A60"/>
    <w:rsid w:val="00E75D7C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99C"/>
    <w:rsid w:val="00EF6F2C"/>
    <w:rsid w:val="00EF7139"/>
    <w:rsid w:val="00F034A4"/>
    <w:rsid w:val="00F0385D"/>
    <w:rsid w:val="00F12256"/>
    <w:rsid w:val="00F20231"/>
    <w:rsid w:val="00F378BF"/>
    <w:rsid w:val="00F92F38"/>
    <w:rsid w:val="00FB3F7D"/>
    <w:rsid w:val="00FB4925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44B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4B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B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3496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44B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44B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4B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B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3496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44B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544BB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mek-kynzvart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95CE5-A0F9-4D25-AEBE-15285416A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2</cp:revision>
  <cp:lastPrinted>2023-01-20T08:16:00Z</cp:lastPrinted>
  <dcterms:created xsi:type="dcterms:W3CDTF">2023-01-20T08:30:00Z</dcterms:created>
  <dcterms:modified xsi:type="dcterms:W3CDTF">2023-01-20T08:30:00Z</dcterms:modified>
</cp:coreProperties>
</file>